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2E" w:rsidRPr="00606F62" w:rsidRDefault="0020052E" w:rsidP="0020052E">
      <w:pPr>
        <w:rPr>
          <w:b/>
          <w:sz w:val="28"/>
          <w:szCs w:val="28"/>
        </w:rPr>
      </w:pPr>
      <w:r w:rsidRPr="00606F62">
        <w:rPr>
          <w:b/>
          <w:sz w:val="28"/>
          <w:szCs w:val="28"/>
        </w:rPr>
        <w:t>УДК 81`42</w:t>
      </w:r>
    </w:p>
    <w:p w:rsidR="0020052E" w:rsidRPr="00606F62" w:rsidRDefault="0020052E" w:rsidP="0020052E">
      <w:pPr>
        <w:rPr>
          <w:b/>
          <w:sz w:val="28"/>
          <w:szCs w:val="28"/>
        </w:rPr>
      </w:pPr>
    </w:p>
    <w:p w:rsidR="00E15550" w:rsidRPr="00926393" w:rsidRDefault="00E15550" w:rsidP="0020052E">
      <w:pPr>
        <w:rPr>
          <w:b/>
          <w:sz w:val="28"/>
          <w:szCs w:val="28"/>
        </w:rPr>
      </w:pPr>
      <w:r w:rsidRPr="00606F62">
        <w:rPr>
          <w:b/>
          <w:sz w:val="28"/>
          <w:szCs w:val="28"/>
        </w:rPr>
        <w:t>НАРРАТИВНАЯ НАПРЯЖЕН</w:t>
      </w:r>
      <w:r w:rsidR="0020052E" w:rsidRPr="00606F62">
        <w:rPr>
          <w:b/>
          <w:sz w:val="28"/>
          <w:szCs w:val="28"/>
        </w:rPr>
        <w:t xml:space="preserve">НОСТЬ: ЧИТАТЕЛЬСКИЙ И ТЕКСТОВЫЙ </w:t>
      </w:r>
      <w:r w:rsidRPr="00606F62">
        <w:rPr>
          <w:b/>
          <w:sz w:val="28"/>
          <w:szCs w:val="28"/>
        </w:rPr>
        <w:t>ПЛАНЫ</w:t>
      </w:r>
    </w:p>
    <w:p w:rsidR="00CD7BC7" w:rsidRPr="00926393" w:rsidRDefault="00CD7BC7" w:rsidP="0020052E">
      <w:pPr>
        <w:rPr>
          <w:b/>
          <w:sz w:val="28"/>
          <w:szCs w:val="28"/>
        </w:rPr>
      </w:pPr>
    </w:p>
    <w:p w:rsidR="0020052E" w:rsidRPr="00606F62" w:rsidRDefault="0020052E" w:rsidP="0020052E">
      <w:pPr>
        <w:rPr>
          <w:b/>
          <w:sz w:val="28"/>
          <w:szCs w:val="28"/>
        </w:rPr>
      </w:pPr>
      <w:r w:rsidRPr="00606F62">
        <w:rPr>
          <w:b/>
          <w:sz w:val="28"/>
          <w:szCs w:val="28"/>
        </w:rPr>
        <w:t>А. В. Лещенко</w:t>
      </w:r>
    </w:p>
    <w:p w:rsidR="0020052E" w:rsidRPr="00606F62" w:rsidRDefault="0020052E" w:rsidP="0020052E">
      <w:pPr>
        <w:rPr>
          <w:b/>
          <w:sz w:val="28"/>
          <w:szCs w:val="28"/>
        </w:rPr>
      </w:pPr>
    </w:p>
    <w:p w:rsidR="00926393" w:rsidRPr="00E00306" w:rsidRDefault="00926393" w:rsidP="008627EF">
      <w:pPr>
        <w:ind w:firstLine="567"/>
        <w:jc w:val="both"/>
        <w:rPr>
          <w:i/>
          <w:sz w:val="28"/>
          <w:szCs w:val="28"/>
        </w:rPr>
      </w:pPr>
      <w:r w:rsidRPr="00E00306">
        <w:rPr>
          <w:i/>
          <w:sz w:val="28"/>
          <w:szCs w:val="28"/>
          <w:lang w:val="uk-UA"/>
        </w:rPr>
        <w:t xml:space="preserve">В </w:t>
      </w:r>
      <w:r w:rsidR="008627EF" w:rsidRPr="00E00306">
        <w:rPr>
          <w:i/>
          <w:sz w:val="28"/>
          <w:szCs w:val="28"/>
        </w:rPr>
        <w:t>предлагаемой статье понятие наративной напряженности рассматривается как сложный когнитивно-аффективный феномен, анализируемый в двух измерениях: как психологическая реакция читателя на фикциональные события мира истории, с одной стороны, и как отдельная стратегия повествования, предполагающая использование определенных нарративных структур, актуализация которых вызывает у читателя особое эмоциональное состояние, с другой.</w:t>
      </w:r>
    </w:p>
    <w:p w:rsidR="00E00306" w:rsidRPr="00E00306" w:rsidRDefault="00E00306" w:rsidP="008627EF">
      <w:pPr>
        <w:ind w:firstLine="567"/>
        <w:jc w:val="both"/>
        <w:rPr>
          <w:i/>
          <w:sz w:val="28"/>
          <w:szCs w:val="28"/>
        </w:rPr>
      </w:pPr>
      <w:r w:rsidRPr="00C02EE4">
        <w:rPr>
          <w:b/>
          <w:i/>
          <w:sz w:val="28"/>
          <w:szCs w:val="28"/>
        </w:rPr>
        <w:t>Ключевые слова:</w:t>
      </w:r>
      <w:r w:rsidRPr="00E00306">
        <w:rPr>
          <w:i/>
          <w:sz w:val="28"/>
          <w:szCs w:val="28"/>
        </w:rPr>
        <w:t xml:space="preserve"> нарративная напряженность, когнитивно-аффективный, читательский отклик, нарративные структуры, поглощенность текстом, нарративный интерес.</w:t>
      </w:r>
    </w:p>
    <w:p w:rsidR="008627EF" w:rsidRPr="00926393" w:rsidRDefault="008627EF" w:rsidP="008627EF">
      <w:pPr>
        <w:ind w:firstLine="567"/>
        <w:jc w:val="both"/>
        <w:rPr>
          <w:sz w:val="28"/>
          <w:szCs w:val="28"/>
          <w:lang w:val="uk-UA"/>
        </w:rPr>
      </w:pPr>
    </w:p>
    <w:p w:rsidR="0020052E" w:rsidRPr="00606F62" w:rsidRDefault="0020052E" w:rsidP="008627EF">
      <w:pPr>
        <w:jc w:val="both"/>
        <w:rPr>
          <w:b/>
          <w:sz w:val="28"/>
          <w:szCs w:val="28"/>
          <w:lang w:val="en-US"/>
        </w:rPr>
      </w:pPr>
      <w:r w:rsidRPr="00606F62">
        <w:rPr>
          <w:b/>
          <w:sz w:val="28"/>
          <w:szCs w:val="28"/>
          <w:lang w:val="en-US"/>
        </w:rPr>
        <w:t>NARRATIVE TENSION: READER</w:t>
      </w:r>
      <w:r w:rsidR="00CD7BC7" w:rsidRPr="00606F62">
        <w:rPr>
          <w:b/>
          <w:sz w:val="28"/>
          <w:szCs w:val="28"/>
          <w:lang w:val="en-US"/>
        </w:rPr>
        <w:t>`S AND TEXT ASPECTS</w:t>
      </w:r>
      <w:r w:rsidRPr="00606F62">
        <w:rPr>
          <w:b/>
          <w:sz w:val="28"/>
          <w:szCs w:val="28"/>
          <w:lang w:val="en-US"/>
        </w:rPr>
        <w:t xml:space="preserve"> </w:t>
      </w:r>
    </w:p>
    <w:p w:rsidR="00CD7BC7" w:rsidRPr="00606F62" w:rsidRDefault="00CD7BC7" w:rsidP="0020052E">
      <w:pPr>
        <w:rPr>
          <w:b/>
          <w:sz w:val="28"/>
          <w:szCs w:val="28"/>
          <w:lang w:val="en-US"/>
        </w:rPr>
      </w:pPr>
    </w:p>
    <w:p w:rsidR="00CD7BC7" w:rsidRDefault="00CD7BC7" w:rsidP="00926393">
      <w:pPr>
        <w:pStyle w:val="a6"/>
        <w:numPr>
          <w:ilvl w:val="0"/>
          <w:numId w:val="8"/>
        </w:numPr>
        <w:rPr>
          <w:b/>
        </w:rPr>
      </w:pPr>
      <w:r w:rsidRPr="00606F62">
        <w:rPr>
          <w:b/>
          <w:lang w:val="en-US"/>
        </w:rPr>
        <w:t>Leshchenko</w:t>
      </w:r>
    </w:p>
    <w:p w:rsidR="00926393" w:rsidRPr="008627EF" w:rsidRDefault="00926393" w:rsidP="00806B47">
      <w:pPr>
        <w:pStyle w:val="a6"/>
        <w:spacing w:line="240" w:lineRule="auto"/>
        <w:ind w:left="0" w:firstLine="567"/>
        <w:rPr>
          <w:i/>
          <w:lang w:val="en-US"/>
        </w:rPr>
      </w:pPr>
      <w:r w:rsidRPr="008627EF">
        <w:rPr>
          <w:i/>
          <w:lang w:val="en-US"/>
        </w:rPr>
        <w:t xml:space="preserve">In this article narrative tension is conceptualized as a complex cognitive </w:t>
      </w:r>
      <w:r w:rsidR="00C20FF6" w:rsidRPr="008627EF">
        <w:rPr>
          <w:i/>
          <w:lang w:val="en-US"/>
        </w:rPr>
        <w:t xml:space="preserve">and affective penomenon </w:t>
      </w:r>
      <w:r w:rsidR="00806B47" w:rsidRPr="008627EF">
        <w:rPr>
          <w:i/>
          <w:lang w:val="en-US"/>
        </w:rPr>
        <w:t xml:space="preserve">being </w:t>
      </w:r>
      <w:r w:rsidR="00C20FF6" w:rsidRPr="008627EF">
        <w:rPr>
          <w:i/>
          <w:lang w:val="en-US"/>
        </w:rPr>
        <w:t>analysed in two dimensions</w:t>
      </w:r>
      <w:r w:rsidR="00C90658">
        <w:rPr>
          <w:i/>
          <w:lang w:val="en-US"/>
        </w:rPr>
        <w:t>: as</w:t>
      </w:r>
      <w:r w:rsidR="00C20FF6" w:rsidRPr="008627EF">
        <w:rPr>
          <w:i/>
          <w:lang w:val="en-US"/>
        </w:rPr>
        <w:t xml:space="preserve"> reader`s psycological response to the fictional events of the storyworld, o</w:t>
      </w:r>
      <w:r w:rsidR="00806B47" w:rsidRPr="008627EF">
        <w:rPr>
          <w:i/>
          <w:lang w:val="en-US"/>
        </w:rPr>
        <w:t>n the one hand, and as a specific</w:t>
      </w:r>
      <w:r w:rsidR="00C20FF6" w:rsidRPr="008627EF">
        <w:rPr>
          <w:i/>
          <w:lang w:val="en-US"/>
        </w:rPr>
        <w:t xml:space="preserve"> narrative strategy</w:t>
      </w:r>
      <w:r w:rsidR="00806B47" w:rsidRPr="008627EF">
        <w:rPr>
          <w:i/>
          <w:lang w:val="en-US"/>
        </w:rPr>
        <w:t xml:space="preserve"> represented by definite narrative structures inducing the particular emotional state of the reader, on the other.</w:t>
      </w:r>
    </w:p>
    <w:p w:rsidR="00806B47" w:rsidRDefault="00806B47" w:rsidP="00806B47">
      <w:pPr>
        <w:pStyle w:val="a6"/>
        <w:spacing w:line="240" w:lineRule="auto"/>
        <w:ind w:left="0" w:firstLine="567"/>
        <w:rPr>
          <w:i/>
          <w:lang w:val="en-US"/>
        </w:rPr>
      </w:pPr>
      <w:r w:rsidRPr="008627EF">
        <w:rPr>
          <w:b/>
          <w:i/>
          <w:lang w:val="en-US"/>
        </w:rPr>
        <w:t>Keywords:</w:t>
      </w:r>
      <w:r w:rsidRPr="008627EF">
        <w:rPr>
          <w:i/>
          <w:lang w:val="en-US"/>
        </w:rPr>
        <w:t xml:space="preserve"> narrative te</w:t>
      </w:r>
      <w:r w:rsidR="00C90658">
        <w:rPr>
          <w:i/>
          <w:lang w:val="en-US"/>
        </w:rPr>
        <w:t>nsion, cognitive and affective,</w:t>
      </w:r>
      <w:r w:rsidR="00C90658" w:rsidRPr="00C90658">
        <w:rPr>
          <w:i/>
          <w:lang w:val="en-US"/>
        </w:rPr>
        <w:t xml:space="preserve"> </w:t>
      </w:r>
      <w:r w:rsidRPr="008627EF">
        <w:rPr>
          <w:i/>
          <w:lang w:val="en-US"/>
        </w:rPr>
        <w:t xml:space="preserve">reader`s </w:t>
      </w:r>
      <w:r w:rsidR="008627EF" w:rsidRPr="008627EF">
        <w:rPr>
          <w:i/>
          <w:lang w:val="en-US"/>
        </w:rPr>
        <w:t>response, narrative structures, text absorption, narrative interest.</w:t>
      </w:r>
    </w:p>
    <w:p w:rsidR="008627EF" w:rsidRPr="008627EF" w:rsidRDefault="008627EF" w:rsidP="00806B47">
      <w:pPr>
        <w:pStyle w:val="a6"/>
        <w:spacing w:line="240" w:lineRule="auto"/>
        <w:ind w:left="0" w:firstLine="567"/>
        <w:rPr>
          <w:i/>
          <w:lang w:val="en-US"/>
        </w:rPr>
      </w:pPr>
    </w:p>
    <w:p w:rsidR="00CD7BC7" w:rsidRDefault="00CD7BC7" w:rsidP="00612B24">
      <w:pPr>
        <w:pStyle w:val="a6"/>
        <w:numPr>
          <w:ilvl w:val="0"/>
          <w:numId w:val="2"/>
        </w:numPr>
        <w:spacing w:line="240" w:lineRule="auto"/>
        <w:ind w:left="0" w:firstLine="709"/>
        <w:rPr>
          <w:b/>
        </w:rPr>
      </w:pPr>
      <w:r w:rsidRPr="00CD7BC7">
        <w:rPr>
          <w:b/>
          <w:lang w:val="en-US"/>
        </w:rPr>
        <w:t>Вве</w:t>
      </w:r>
      <w:r w:rsidRPr="00CD7BC7">
        <w:rPr>
          <w:b/>
        </w:rPr>
        <w:t>д</w:t>
      </w:r>
      <w:r w:rsidRPr="00CD7BC7">
        <w:rPr>
          <w:b/>
          <w:lang w:val="en-US"/>
        </w:rPr>
        <w:t>ение</w:t>
      </w:r>
    </w:p>
    <w:p w:rsidR="00CD7BC7" w:rsidRDefault="00CD7BC7" w:rsidP="00806B47">
      <w:pPr>
        <w:pStyle w:val="a6"/>
        <w:spacing w:line="240" w:lineRule="auto"/>
        <w:ind w:left="0" w:firstLine="567"/>
      </w:pPr>
      <w:r w:rsidRPr="006807C2">
        <w:t>Нарративная напряженность</w:t>
      </w:r>
      <w:r>
        <w:t xml:space="preserve"> </w:t>
      </w:r>
      <w:r w:rsidRPr="005D379A">
        <w:t xml:space="preserve">относится к разряду лингвистических феноменов, пока еще не получивших должного освещения в работах по </w:t>
      </w:r>
      <w:r w:rsidR="00675057">
        <w:t>лингвистике</w:t>
      </w:r>
      <w:r w:rsidRPr="001E2ECB">
        <w:t xml:space="preserve"> текста,</w:t>
      </w:r>
      <w:r w:rsidRPr="005D379A">
        <w:t xml:space="preserve"> что объясняется целым рядом причин, главной из которых является комплексный характер анализируемого понятия, </w:t>
      </w:r>
      <w:r>
        <w:t xml:space="preserve">разностороннее </w:t>
      </w:r>
      <w:r w:rsidRPr="005D379A">
        <w:t xml:space="preserve">описание которого требует </w:t>
      </w:r>
      <w:r>
        <w:t xml:space="preserve">междисциплинарного подхода, объединяющего наработки </w:t>
      </w:r>
      <w:r w:rsidRPr="005D379A">
        <w:t xml:space="preserve">психологии, нарратологии, когнитивной поэтики, </w:t>
      </w:r>
      <w:r w:rsidRPr="00676A98">
        <w:t>когнитивной лингвистики, психолингвистики, литературоведения, рецептивной</w:t>
      </w:r>
      <w:r>
        <w:t xml:space="preserve"> эстетики</w:t>
      </w:r>
      <w:r w:rsidRPr="005D379A">
        <w:t>.</w:t>
      </w:r>
      <w:r w:rsidRPr="00FE688A">
        <w:t xml:space="preserve"> </w:t>
      </w:r>
      <w:r>
        <w:t>При этом теоретические основания такого подхода должны быть вписаны в более широкую картину современных когнитивных исследований, представленных теорией интереса (</w:t>
      </w:r>
      <w:r w:rsidRPr="00252A3A">
        <w:rPr>
          <w:i/>
          <w:lang w:val="en-US"/>
        </w:rPr>
        <w:t>T</w:t>
      </w:r>
      <w:r w:rsidRPr="00252A3A">
        <w:rPr>
          <w:i/>
        </w:rPr>
        <w:t xml:space="preserve">heory of </w:t>
      </w:r>
      <w:r w:rsidRPr="00252A3A">
        <w:rPr>
          <w:i/>
          <w:lang w:val="en-US"/>
        </w:rPr>
        <w:t>Interest</w:t>
      </w:r>
      <w:r w:rsidRPr="00252A3A">
        <w:t>)</w:t>
      </w:r>
      <w:r>
        <w:t xml:space="preserve">, теорией читательского отклика </w:t>
      </w:r>
      <w:r w:rsidRPr="00252A3A">
        <w:t>(</w:t>
      </w:r>
      <w:r w:rsidRPr="00252A3A">
        <w:rPr>
          <w:i/>
          <w:lang w:val="en-US"/>
        </w:rPr>
        <w:t>Reader</w:t>
      </w:r>
      <w:r w:rsidR="00C02EE4" w:rsidRPr="00C02EE4">
        <w:rPr>
          <w:i/>
        </w:rPr>
        <w:t>`</w:t>
      </w:r>
      <w:r w:rsidR="00C02EE4">
        <w:rPr>
          <w:i/>
          <w:lang w:val="en-US"/>
        </w:rPr>
        <w:t>s</w:t>
      </w:r>
      <w:r w:rsidRPr="00252A3A">
        <w:rPr>
          <w:i/>
        </w:rPr>
        <w:t xml:space="preserve"> </w:t>
      </w:r>
      <w:r w:rsidRPr="00252A3A">
        <w:rPr>
          <w:i/>
          <w:lang w:val="en-US"/>
        </w:rPr>
        <w:t>Response</w:t>
      </w:r>
      <w:r w:rsidRPr="00252A3A">
        <w:rPr>
          <w:i/>
        </w:rPr>
        <w:t xml:space="preserve"> </w:t>
      </w:r>
      <w:r w:rsidRPr="00252A3A">
        <w:rPr>
          <w:i/>
          <w:lang w:val="en-US"/>
        </w:rPr>
        <w:t>Theory</w:t>
      </w:r>
      <w:r>
        <w:t>), теориями картирования и конструирования</w:t>
      </w:r>
      <w:r w:rsidRPr="00252A3A">
        <w:t xml:space="preserve"> (</w:t>
      </w:r>
      <w:r w:rsidRPr="00252A3A">
        <w:rPr>
          <w:i/>
          <w:lang w:val="en-US"/>
        </w:rPr>
        <w:t>Mapping</w:t>
      </w:r>
      <w:r w:rsidRPr="00252A3A">
        <w:rPr>
          <w:i/>
        </w:rPr>
        <w:t xml:space="preserve"> </w:t>
      </w:r>
      <w:r w:rsidRPr="00252A3A">
        <w:rPr>
          <w:i/>
          <w:lang w:val="en-US"/>
        </w:rPr>
        <w:t>and</w:t>
      </w:r>
      <w:r w:rsidRPr="00252A3A">
        <w:rPr>
          <w:i/>
        </w:rPr>
        <w:t xml:space="preserve"> </w:t>
      </w:r>
      <w:r w:rsidRPr="00252A3A">
        <w:rPr>
          <w:i/>
          <w:lang w:val="en-US"/>
        </w:rPr>
        <w:t>Construal</w:t>
      </w:r>
      <w:r w:rsidRPr="00252A3A">
        <w:t>)</w:t>
      </w:r>
      <w:r w:rsidR="00675057">
        <w:t xml:space="preserve">, что </w:t>
      </w:r>
      <w:r w:rsidR="006807C2">
        <w:rPr>
          <w:lang w:val="uk-UA"/>
        </w:rPr>
        <w:t xml:space="preserve">и </w:t>
      </w:r>
      <w:r w:rsidR="00675057">
        <w:t>обусловливает актуальность данного исследования.</w:t>
      </w:r>
    </w:p>
    <w:p w:rsidR="00606F62" w:rsidRDefault="00606F62" w:rsidP="00CD7BC7">
      <w:pPr>
        <w:pStyle w:val="a6"/>
        <w:spacing w:line="240" w:lineRule="auto"/>
        <w:ind w:left="0"/>
      </w:pPr>
    </w:p>
    <w:p w:rsidR="00675057" w:rsidRPr="00CD7BC7" w:rsidRDefault="00675057" w:rsidP="00612B24">
      <w:pPr>
        <w:pStyle w:val="a6"/>
        <w:numPr>
          <w:ilvl w:val="0"/>
          <w:numId w:val="2"/>
        </w:numPr>
        <w:spacing w:line="240" w:lineRule="auto"/>
        <w:ind w:left="0" w:firstLine="709"/>
        <w:rPr>
          <w:b/>
        </w:rPr>
      </w:pPr>
      <w:r>
        <w:rPr>
          <w:b/>
        </w:rPr>
        <w:lastRenderedPageBreak/>
        <w:t>Анализ литературных данных и постановка проблемы</w:t>
      </w:r>
    </w:p>
    <w:p w:rsidR="00606F62" w:rsidRDefault="00392D62" w:rsidP="00C90658">
      <w:pPr>
        <w:ind w:firstLine="567"/>
        <w:jc w:val="both"/>
        <w:rPr>
          <w:sz w:val="28"/>
          <w:szCs w:val="28"/>
        </w:rPr>
      </w:pPr>
      <w:r w:rsidRPr="00392D62">
        <w:rPr>
          <w:sz w:val="28"/>
          <w:szCs w:val="28"/>
        </w:rPr>
        <w:t xml:space="preserve">Несмотря на почти тридцатилетнюю историю изучения феномена нарративной напряженности, четкого и однозначного определения данного явления не существует </w:t>
      </w:r>
      <w:r w:rsidR="00675057">
        <w:rPr>
          <w:sz w:val="28"/>
          <w:szCs w:val="28"/>
          <w:lang w:val="uk-UA"/>
        </w:rPr>
        <w:t>до сих пор</w:t>
      </w:r>
      <w:r w:rsidRPr="00392D62">
        <w:rPr>
          <w:sz w:val="28"/>
          <w:szCs w:val="28"/>
        </w:rPr>
        <w:t>. В предлагаемых исследованиях, как правило, рассматриваются его отдельные характеристики  –  неопределенность, изменение порядка представления событий, развязка, смена нарративных перспектив, эмоциональная вовлеченность, ожидание определенного желаемого исхода событий [</w:t>
      </w:r>
      <w:r w:rsidR="00C02EE4">
        <w:rPr>
          <w:sz w:val="28"/>
          <w:szCs w:val="28"/>
        </w:rPr>
        <w:t>4</w:t>
      </w:r>
      <w:r w:rsidRPr="00392D62">
        <w:rPr>
          <w:sz w:val="28"/>
          <w:szCs w:val="28"/>
        </w:rPr>
        <w:t xml:space="preserve">, с. 4]. Однако описания этих характеристик остаются преимущественно фрагментарными не только по причине рассеянности по разным работам, но и ввиду обобщенности и отсутствия общих принципов определения самого понятия. </w:t>
      </w:r>
    </w:p>
    <w:p w:rsidR="00E00306" w:rsidRDefault="00E00306" w:rsidP="00CD7BC7">
      <w:pPr>
        <w:ind w:firstLine="709"/>
        <w:jc w:val="both"/>
        <w:rPr>
          <w:sz w:val="28"/>
          <w:szCs w:val="28"/>
        </w:rPr>
      </w:pPr>
    </w:p>
    <w:p w:rsidR="00606F62" w:rsidRPr="00606F62" w:rsidRDefault="00606F62" w:rsidP="00612B24">
      <w:pPr>
        <w:pStyle w:val="a6"/>
        <w:numPr>
          <w:ilvl w:val="0"/>
          <w:numId w:val="2"/>
        </w:numPr>
        <w:spacing w:line="240" w:lineRule="auto"/>
        <w:ind w:left="0" w:firstLine="709"/>
        <w:rPr>
          <w:b/>
        </w:rPr>
      </w:pPr>
      <w:r w:rsidRPr="00606F62">
        <w:rPr>
          <w:b/>
        </w:rPr>
        <w:t>Цель и задачи исследования</w:t>
      </w:r>
    </w:p>
    <w:p w:rsidR="00A76942" w:rsidRDefault="00392D62" w:rsidP="00C90658">
      <w:pPr>
        <w:ind w:firstLine="567"/>
        <w:jc w:val="both"/>
        <w:rPr>
          <w:sz w:val="28"/>
          <w:szCs w:val="28"/>
        </w:rPr>
      </w:pPr>
      <w:r w:rsidRPr="00392D62">
        <w:rPr>
          <w:sz w:val="28"/>
          <w:szCs w:val="28"/>
        </w:rPr>
        <w:t>Целью</w:t>
      </w:r>
      <w:r w:rsidR="00675057">
        <w:rPr>
          <w:sz w:val="28"/>
          <w:szCs w:val="28"/>
        </w:rPr>
        <w:t xml:space="preserve"> данного исследования явл</w:t>
      </w:r>
      <w:r w:rsidR="00C02EE4">
        <w:rPr>
          <w:sz w:val="28"/>
          <w:szCs w:val="28"/>
        </w:rPr>
        <w:t>яется упорядочивание</w:t>
      </w:r>
      <w:r w:rsidR="00E00306">
        <w:rPr>
          <w:sz w:val="28"/>
          <w:szCs w:val="28"/>
        </w:rPr>
        <w:t xml:space="preserve"> научных п</w:t>
      </w:r>
      <w:r w:rsidR="005453B9">
        <w:rPr>
          <w:sz w:val="28"/>
          <w:szCs w:val="28"/>
        </w:rPr>
        <w:t>р</w:t>
      </w:r>
      <w:r w:rsidR="00E00306">
        <w:rPr>
          <w:sz w:val="28"/>
          <w:szCs w:val="28"/>
        </w:rPr>
        <w:t>едставлений о феномене</w:t>
      </w:r>
      <w:r w:rsidR="00675057">
        <w:rPr>
          <w:sz w:val="28"/>
          <w:szCs w:val="28"/>
        </w:rPr>
        <w:t xml:space="preserve"> нарративной напряженности и выработка</w:t>
      </w:r>
      <w:r w:rsidR="00675057" w:rsidRPr="00675057">
        <w:rPr>
          <w:sz w:val="28"/>
          <w:szCs w:val="28"/>
        </w:rPr>
        <w:t xml:space="preserve"> единого системного подхода к изучению формирующих его лингвокогнитивных факторов, связанных с автором и читателем текста.</w:t>
      </w:r>
      <w:r w:rsidR="00E00306">
        <w:rPr>
          <w:sz w:val="28"/>
          <w:szCs w:val="28"/>
        </w:rPr>
        <w:t xml:space="preserve"> Поставленная цель предполагает</w:t>
      </w:r>
      <w:r w:rsidR="00675057">
        <w:rPr>
          <w:sz w:val="28"/>
          <w:szCs w:val="28"/>
        </w:rPr>
        <w:t xml:space="preserve"> выполнение следующих задач: (1) </w:t>
      </w:r>
      <w:r w:rsidR="00E00306">
        <w:rPr>
          <w:sz w:val="28"/>
          <w:szCs w:val="28"/>
        </w:rPr>
        <w:t>определить содержание понятия «нарративная напряженность»; (2) систематизировать существующие трак</w:t>
      </w:r>
      <w:r w:rsidR="005453B9">
        <w:rPr>
          <w:sz w:val="28"/>
          <w:szCs w:val="28"/>
        </w:rPr>
        <w:t>товки анализируемого явления</w:t>
      </w:r>
      <w:r w:rsidR="00E00306">
        <w:rPr>
          <w:sz w:val="28"/>
          <w:szCs w:val="28"/>
        </w:rPr>
        <w:t>; (3) охарактеризовать</w:t>
      </w:r>
      <w:r w:rsidR="005453B9">
        <w:rPr>
          <w:sz w:val="28"/>
          <w:szCs w:val="28"/>
        </w:rPr>
        <w:t xml:space="preserve"> читательский и текстовый аспекты нарративной напряженности. </w:t>
      </w:r>
    </w:p>
    <w:p w:rsidR="00606F62" w:rsidRDefault="00606F62" w:rsidP="00606F62">
      <w:pPr>
        <w:ind w:firstLine="709"/>
        <w:jc w:val="both"/>
        <w:rPr>
          <w:sz w:val="28"/>
          <w:szCs w:val="28"/>
        </w:rPr>
      </w:pPr>
    </w:p>
    <w:p w:rsidR="00606F62" w:rsidRPr="00606F62" w:rsidRDefault="00606F62" w:rsidP="00612B24">
      <w:pPr>
        <w:pStyle w:val="a6"/>
        <w:numPr>
          <w:ilvl w:val="0"/>
          <w:numId w:val="2"/>
        </w:numPr>
        <w:spacing w:line="240" w:lineRule="auto"/>
        <w:ind w:left="0" w:firstLine="709"/>
        <w:rPr>
          <w:b/>
        </w:rPr>
      </w:pPr>
      <w:r w:rsidRPr="00606F62">
        <w:rPr>
          <w:b/>
        </w:rPr>
        <w:t>Изложение основного материала исследования</w:t>
      </w:r>
    </w:p>
    <w:p w:rsidR="00392D62" w:rsidRPr="00392D62" w:rsidRDefault="00392D62" w:rsidP="00C90658">
      <w:pPr>
        <w:ind w:firstLine="567"/>
        <w:jc w:val="both"/>
        <w:rPr>
          <w:sz w:val="28"/>
          <w:szCs w:val="28"/>
        </w:rPr>
      </w:pPr>
      <w:proofErr w:type="gramStart"/>
      <w:r w:rsidRPr="00392D62">
        <w:rPr>
          <w:sz w:val="28"/>
          <w:szCs w:val="28"/>
        </w:rPr>
        <w:t>Анализ научных публикаций последнего десятилетия, посвященных описанию различных аспектов нарративной напряженности, свидетельствует о том, что в современном исследовательском поле данный феномен р</w:t>
      </w:r>
      <w:r w:rsidR="006807C2">
        <w:rPr>
          <w:sz w:val="28"/>
          <w:szCs w:val="28"/>
        </w:rPr>
        <w:t xml:space="preserve">ассматривается в двух </w:t>
      </w:r>
      <w:r w:rsidR="006807C2">
        <w:rPr>
          <w:sz w:val="28"/>
          <w:szCs w:val="28"/>
          <w:lang w:val="uk-UA"/>
        </w:rPr>
        <w:t>перспективах</w:t>
      </w:r>
      <w:r w:rsidRPr="00392D62">
        <w:rPr>
          <w:sz w:val="28"/>
          <w:szCs w:val="28"/>
        </w:rPr>
        <w:t>: как комплексная психологическая реакция читателя на события фикционального мира истории (читательский план) и как особая стратегия повествования, предполагающая использование определенных нарративных структур, вызывающих у читателя состояние психологического возбуждения (текстовый план).</w:t>
      </w:r>
      <w:proofErr w:type="gramEnd"/>
      <w:r w:rsidRPr="00392D62">
        <w:rPr>
          <w:sz w:val="28"/>
          <w:szCs w:val="28"/>
        </w:rPr>
        <w:t xml:space="preserve"> Иными словами, речь идет о двух разнонаправленных векторах изучения анализируемого явления – </w:t>
      </w:r>
      <w:r w:rsidRPr="00C90658">
        <w:rPr>
          <w:sz w:val="28"/>
          <w:szCs w:val="28"/>
        </w:rPr>
        <w:t xml:space="preserve">рецептивно-психологическом и  </w:t>
      </w:r>
      <w:r w:rsidRPr="00C90658">
        <w:rPr>
          <w:sz w:val="28"/>
          <w:szCs w:val="28"/>
          <w:lang w:val="uk-UA"/>
        </w:rPr>
        <w:t>текс</w:t>
      </w:r>
      <w:r w:rsidRPr="00C90658">
        <w:rPr>
          <w:sz w:val="28"/>
          <w:szCs w:val="28"/>
        </w:rPr>
        <w:t>тологическом</w:t>
      </w:r>
      <w:r w:rsidRPr="00392D62">
        <w:rPr>
          <w:sz w:val="28"/>
          <w:szCs w:val="28"/>
        </w:rPr>
        <w:t>. Кратко охарактеризуем каждое из направлений.</w:t>
      </w:r>
    </w:p>
    <w:p w:rsidR="00392D62" w:rsidRPr="00392D62" w:rsidRDefault="00392D62" w:rsidP="00C90658">
      <w:pPr>
        <w:ind w:firstLine="567"/>
        <w:jc w:val="both"/>
        <w:rPr>
          <w:sz w:val="28"/>
          <w:szCs w:val="28"/>
        </w:rPr>
      </w:pPr>
      <w:r w:rsidRPr="00392D62">
        <w:rPr>
          <w:sz w:val="28"/>
          <w:szCs w:val="28"/>
        </w:rPr>
        <w:t xml:space="preserve">В рамках </w:t>
      </w:r>
      <w:r w:rsidRPr="00C90658">
        <w:rPr>
          <w:i/>
          <w:sz w:val="28"/>
          <w:szCs w:val="28"/>
        </w:rPr>
        <w:t>рецептивно-психологического</w:t>
      </w:r>
      <w:r w:rsidRPr="0041426B">
        <w:rPr>
          <w:sz w:val="28"/>
          <w:szCs w:val="28"/>
        </w:rPr>
        <w:t xml:space="preserve"> </w:t>
      </w:r>
      <w:r w:rsidRPr="00C90658">
        <w:rPr>
          <w:sz w:val="28"/>
          <w:szCs w:val="28"/>
        </w:rPr>
        <w:t>подхода</w:t>
      </w:r>
      <w:r w:rsidRPr="0041426B">
        <w:rPr>
          <w:sz w:val="28"/>
          <w:szCs w:val="28"/>
        </w:rPr>
        <w:t xml:space="preserve"> </w:t>
      </w:r>
      <w:r w:rsidRPr="00392D62">
        <w:rPr>
          <w:sz w:val="28"/>
          <w:szCs w:val="28"/>
        </w:rPr>
        <w:t>нарративная напряженность определяется как «эмоциональное состояние» [</w:t>
      </w:r>
      <w:r w:rsidR="00C02EE4">
        <w:rPr>
          <w:sz w:val="28"/>
          <w:szCs w:val="28"/>
        </w:rPr>
        <w:t>8</w:t>
      </w:r>
      <w:r w:rsidRPr="00392D62">
        <w:rPr>
          <w:sz w:val="28"/>
          <w:szCs w:val="28"/>
        </w:rPr>
        <w:t>, с. 93], «эмоциональная реакция на художественный нарратив» [</w:t>
      </w:r>
      <w:r w:rsidR="0041426B">
        <w:rPr>
          <w:sz w:val="28"/>
          <w:szCs w:val="28"/>
        </w:rPr>
        <w:t>там же</w:t>
      </w:r>
      <w:r w:rsidRPr="00392D62">
        <w:rPr>
          <w:sz w:val="28"/>
          <w:szCs w:val="28"/>
        </w:rPr>
        <w:t>, с. 74], «эмоция, сопутст</w:t>
      </w:r>
      <w:r w:rsidR="0041426B">
        <w:rPr>
          <w:sz w:val="28"/>
          <w:szCs w:val="28"/>
        </w:rPr>
        <w:t>вующая развитию событий» [там же</w:t>
      </w:r>
      <w:r w:rsidRPr="00392D62">
        <w:rPr>
          <w:sz w:val="28"/>
          <w:szCs w:val="28"/>
        </w:rPr>
        <w:t>, с. 78]. Это направление представлено теоретическими работами и эмпирическими исследованиями, связанными с анализом эмоциональных ощущений, испытываемых читателем в состоянии напряженности</w:t>
      </w:r>
      <w:r w:rsidR="0041426B">
        <w:rPr>
          <w:sz w:val="28"/>
          <w:szCs w:val="28"/>
        </w:rPr>
        <w:t xml:space="preserve"> </w:t>
      </w:r>
      <w:r w:rsidR="0041426B" w:rsidRPr="0041426B">
        <w:rPr>
          <w:sz w:val="28"/>
          <w:szCs w:val="28"/>
        </w:rPr>
        <w:t xml:space="preserve">[6; 8; 9 </w:t>
      </w:r>
      <w:r w:rsidR="0041426B">
        <w:rPr>
          <w:sz w:val="28"/>
          <w:szCs w:val="28"/>
        </w:rPr>
        <w:t>и др.</w:t>
      </w:r>
      <w:r w:rsidR="0041426B" w:rsidRPr="0041426B">
        <w:rPr>
          <w:sz w:val="28"/>
          <w:szCs w:val="28"/>
        </w:rPr>
        <w:t>]</w:t>
      </w:r>
      <w:r w:rsidRPr="00392D62">
        <w:rPr>
          <w:sz w:val="28"/>
          <w:szCs w:val="28"/>
        </w:rPr>
        <w:t xml:space="preserve">. В психологической трактовке данного явления можно условно выделить три основных блока теорий, в каждом из которых внимание исследователей концентрируется на изучении определенного когнитивно-аффективного компонента, которому приписывается статус доминирующего. </w:t>
      </w:r>
    </w:p>
    <w:p w:rsidR="008A2A6E" w:rsidRPr="008A2A6E" w:rsidRDefault="00392D62" w:rsidP="008A2A6E">
      <w:pPr>
        <w:ind w:firstLine="709"/>
        <w:jc w:val="both"/>
        <w:rPr>
          <w:sz w:val="28"/>
          <w:szCs w:val="28"/>
          <w:lang w:val="uk-UA"/>
        </w:rPr>
      </w:pPr>
      <w:r w:rsidRPr="00392D62">
        <w:rPr>
          <w:sz w:val="28"/>
          <w:szCs w:val="28"/>
        </w:rPr>
        <w:lastRenderedPageBreak/>
        <w:t xml:space="preserve">Так, в </w:t>
      </w:r>
      <w:r w:rsidRPr="00392D62">
        <w:rPr>
          <w:sz w:val="28"/>
          <w:szCs w:val="28"/>
          <w:u w:val="single"/>
        </w:rPr>
        <w:t xml:space="preserve">первом блоке теорий </w:t>
      </w:r>
      <w:r w:rsidRPr="00392D62">
        <w:rPr>
          <w:sz w:val="28"/>
          <w:szCs w:val="28"/>
        </w:rPr>
        <w:t>ключевым компонентом признается «</w:t>
      </w:r>
      <w:r w:rsidRPr="00392D62">
        <w:rPr>
          <w:spacing w:val="60"/>
          <w:sz w:val="28"/>
          <w:szCs w:val="28"/>
        </w:rPr>
        <w:t>неопределенность</w:t>
      </w:r>
      <w:r w:rsidRPr="00392D62">
        <w:rPr>
          <w:sz w:val="28"/>
          <w:szCs w:val="28"/>
        </w:rPr>
        <w:t>» (</w:t>
      </w:r>
      <w:r w:rsidRPr="00392D62">
        <w:rPr>
          <w:i/>
          <w:sz w:val="28"/>
          <w:szCs w:val="28"/>
          <w:lang w:val="en-US"/>
        </w:rPr>
        <w:t>uncertainty</w:t>
      </w:r>
      <w:r w:rsidRPr="00392D62">
        <w:rPr>
          <w:sz w:val="28"/>
          <w:szCs w:val="28"/>
        </w:rPr>
        <w:t>), рассматриваемая как обязательная предпосылка возникновения напряженности [</w:t>
      </w:r>
      <w:r w:rsidR="0041426B">
        <w:rPr>
          <w:sz w:val="28"/>
          <w:szCs w:val="28"/>
        </w:rPr>
        <w:t>9</w:t>
      </w:r>
      <w:r w:rsidRPr="00392D62">
        <w:rPr>
          <w:sz w:val="28"/>
          <w:szCs w:val="28"/>
        </w:rPr>
        <w:t xml:space="preserve">; </w:t>
      </w:r>
      <w:r w:rsidR="0041426B">
        <w:rPr>
          <w:sz w:val="28"/>
          <w:szCs w:val="28"/>
        </w:rPr>
        <w:t>10</w:t>
      </w:r>
      <w:r w:rsidRPr="00392D62">
        <w:rPr>
          <w:sz w:val="28"/>
          <w:szCs w:val="28"/>
        </w:rPr>
        <w:t xml:space="preserve">; </w:t>
      </w:r>
      <w:r w:rsidR="0041426B">
        <w:rPr>
          <w:sz w:val="28"/>
          <w:szCs w:val="28"/>
        </w:rPr>
        <w:t>8;</w:t>
      </w:r>
      <w:r w:rsidRPr="00392D62">
        <w:rPr>
          <w:sz w:val="28"/>
          <w:szCs w:val="28"/>
        </w:rPr>
        <w:t xml:space="preserve"> </w:t>
      </w:r>
      <w:r w:rsidR="0041426B">
        <w:rPr>
          <w:sz w:val="28"/>
          <w:szCs w:val="28"/>
        </w:rPr>
        <w:t>3</w:t>
      </w:r>
      <w:r w:rsidRPr="00392D62">
        <w:rPr>
          <w:sz w:val="28"/>
          <w:szCs w:val="28"/>
        </w:rPr>
        <w:t>].</w:t>
      </w:r>
      <w:r w:rsidR="008A2A6E">
        <w:rPr>
          <w:sz w:val="28"/>
          <w:szCs w:val="28"/>
        </w:rPr>
        <w:t xml:space="preserve"> </w:t>
      </w:r>
      <w:r w:rsidR="00E352C7">
        <w:rPr>
          <w:sz w:val="28"/>
          <w:szCs w:val="28"/>
          <w:lang w:val="uk-UA"/>
        </w:rPr>
        <w:t>Как отмечают исследователи</w:t>
      </w:r>
      <w:r w:rsidR="008A2A6E" w:rsidRPr="008A2A6E">
        <w:rPr>
          <w:sz w:val="28"/>
          <w:szCs w:val="28"/>
          <w:lang w:val="uk-UA"/>
        </w:rPr>
        <w:t xml:space="preserve">, </w:t>
      </w:r>
      <w:r w:rsidR="008A2A6E" w:rsidRPr="008A2A6E">
        <w:rPr>
          <w:sz w:val="28"/>
          <w:szCs w:val="28"/>
        </w:rPr>
        <w:t>в условиях неопределенности зритель / читатель подсознательно формирует ожидания относительно развития сюжета, «ожидания, представляющие собой имплицитные вопросы, ответы на которые могут предоставить последую</w:t>
      </w:r>
      <w:r w:rsidR="0041426B">
        <w:rPr>
          <w:sz w:val="28"/>
          <w:szCs w:val="28"/>
        </w:rPr>
        <w:t>щие нарративные ситуации» [8</w:t>
      </w:r>
      <w:r w:rsidR="008A2A6E" w:rsidRPr="008A2A6E">
        <w:rPr>
          <w:sz w:val="28"/>
          <w:szCs w:val="28"/>
        </w:rPr>
        <w:t>, с. 137]. Прогнозирование развития событий  вызывает у читателя состояние предвкушения разрешения конфликтной ситуации, касающейся судьбы протагониста.</w:t>
      </w:r>
    </w:p>
    <w:p w:rsidR="008A2A6E" w:rsidRPr="008A2A6E" w:rsidRDefault="008A2A6E" w:rsidP="008A2A6E">
      <w:pPr>
        <w:ind w:firstLine="709"/>
        <w:jc w:val="both"/>
        <w:rPr>
          <w:sz w:val="28"/>
          <w:szCs w:val="28"/>
        </w:rPr>
      </w:pPr>
      <w:r w:rsidRPr="008A2A6E">
        <w:rPr>
          <w:sz w:val="28"/>
          <w:szCs w:val="28"/>
        </w:rPr>
        <w:t xml:space="preserve">Фактор </w:t>
      </w:r>
      <w:r w:rsidRPr="008A2A6E">
        <w:rPr>
          <w:spacing w:val="60"/>
          <w:sz w:val="28"/>
          <w:szCs w:val="28"/>
        </w:rPr>
        <w:t>предвкушения / ожидания</w:t>
      </w:r>
      <w:r w:rsidRPr="008A2A6E">
        <w:rPr>
          <w:sz w:val="28"/>
          <w:szCs w:val="28"/>
        </w:rPr>
        <w:t xml:space="preserve"> (</w:t>
      </w:r>
      <w:r w:rsidRPr="008A2A6E">
        <w:rPr>
          <w:i/>
          <w:sz w:val="28"/>
          <w:szCs w:val="28"/>
          <w:lang w:val="en-US"/>
        </w:rPr>
        <w:t>anticipation</w:t>
      </w:r>
      <w:r w:rsidRPr="008A2A6E">
        <w:rPr>
          <w:sz w:val="28"/>
          <w:szCs w:val="28"/>
        </w:rPr>
        <w:t xml:space="preserve">) является ключевым понятием во </w:t>
      </w:r>
      <w:r w:rsidRPr="008A2A6E">
        <w:rPr>
          <w:sz w:val="28"/>
          <w:szCs w:val="28"/>
          <w:u w:val="single"/>
        </w:rPr>
        <w:t>втором блоке теорий</w:t>
      </w:r>
      <w:r w:rsidRPr="008A2A6E">
        <w:rPr>
          <w:sz w:val="28"/>
          <w:szCs w:val="28"/>
        </w:rPr>
        <w:t xml:space="preserve"> рецептивн</w:t>
      </w:r>
      <w:r w:rsidR="0041426B">
        <w:rPr>
          <w:sz w:val="28"/>
          <w:szCs w:val="28"/>
        </w:rPr>
        <w:t>о-психологического направления</w:t>
      </w:r>
      <w:r w:rsidRPr="008A2A6E">
        <w:rPr>
          <w:sz w:val="28"/>
          <w:szCs w:val="28"/>
        </w:rPr>
        <w:t>. Напряженность здесь выступает в качестве «</w:t>
      </w:r>
      <w:r w:rsidR="0041426B">
        <w:rPr>
          <w:sz w:val="28"/>
          <w:szCs w:val="28"/>
        </w:rPr>
        <w:t>субкатегории предвкушения» [8</w:t>
      </w:r>
      <w:r w:rsidRPr="008A2A6E">
        <w:rPr>
          <w:sz w:val="28"/>
          <w:szCs w:val="28"/>
        </w:rPr>
        <w:t xml:space="preserve">, </w:t>
      </w:r>
      <w:r w:rsidRPr="008A2A6E">
        <w:rPr>
          <w:sz w:val="28"/>
          <w:szCs w:val="28"/>
          <w:lang w:val="en-US"/>
        </w:rPr>
        <w:t>c</w:t>
      </w:r>
      <w:r w:rsidRPr="008A2A6E">
        <w:rPr>
          <w:sz w:val="28"/>
          <w:szCs w:val="28"/>
        </w:rPr>
        <w:t>. 37] или «предвкушаемой стрессовой реакции», которая возникает в начальных нарративных эпизодах и длится до момента презентации критической развязки [</w:t>
      </w:r>
      <w:r w:rsidR="0041426B">
        <w:rPr>
          <w:sz w:val="28"/>
          <w:szCs w:val="28"/>
        </w:rPr>
        <w:t>10</w:t>
      </w:r>
      <w:r w:rsidRPr="008A2A6E">
        <w:rPr>
          <w:sz w:val="28"/>
          <w:szCs w:val="28"/>
        </w:rPr>
        <w:t xml:space="preserve">, с. 111]. </w:t>
      </w:r>
    </w:p>
    <w:p w:rsidR="008A2A6E" w:rsidRPr="008A2A6E" w:rsidRDefault="008A2A6E" w:rsidP="00C90658">
      <w:pPr>
        <w:ind w:firstLine="567"/>
        <w:jc w:val="both"/>
        <w:rPr>
          <w:sz w:val="28"/>
          <w:szCs w:val="28"/>
        </w:rPr>
      </w:pPr>
      <w:r w:rsidRPr="008A2A6E">
        <w:rPr>
          <w:sz w:val="28"/>
          <w:szCs w:val="28"/>
        </w:rPr>
        <w:t xml:space="preserve">Вовлеченность читателя в процесс формирования ожиданий обусловлена его сопричастностью с событиями фикционального мира. В качестве одного из основных компонентов саспенса </w:t>
      </w:r>
      <w:r w:rsidRPr="008A2A6E">
        <w:rPr>
          <w:spacing w:val="60"/>
          <w:sz w:val="28"/>
          <w:szCs w:val="28"/>
        </w:rPr>
        <w:t xml:space="preserve">сопричастность </w:t>
      </w:r>
      <w:r w:rsidRPr="008A2A6E">
        <w:rPr>
          <w:sz w:val="28"/>
          <w:szCs w:val="28"/>
        </w:rPr>
        <w:t>(</w:t>
      </w:r>
      <w:r w:rsidRPr="008A2A6E">
        <w:rPr>
          <w:i/>
          <w:sz w:val="28"/>
          <w:szCs w:val="28"/>
        </w:rPr>
        <w:t>investment</w:t>
      </w:r>
      <w:r w:rsidRPr="008A2A6E">
        <w:rPr>
          <w:sz w:val="28"/>
          <w:szCs w:val="28"/>
        </w:rPr>
        <w:t xml:space="preserve">) рассматривается в </w:t>
      </w:r>
      <w:r w:rsidRPr="008A2A6E">
        <w:rPr>
          <w:sz w:val="28"/>
          <w:szCs w:val="28"/>
          <w:u w:val="single"/>
        </w:rPr>
        <w:t>третьем блоке</w:t>
      </w:r>
      <w:r w:rsidRPr="008A2A6E">
        <w:rPr>
          <w:sz w:val="28"/>
          <w:szCs w:val="28"/>
        </w:rPr>
        <w:t xml:space="preserve"> рецептивно-психологических теорий</w:t>
      </w:r>
      <w:r w:rsidR="00C90658">
        <w:rPr>
          <w:sz w:val="28"/>
          <w:szCs w:val="28"/>
        </w:rPr>
        <w:t xml:space="preserve"> </w:t>
      </w:r>
      <w:r w:rsidR="00C90658" w:rsidRPr="00C90658">
        <w:rPr>
          <w:sz w:val="28"/>
          <w:szCs w:val="28"/>
        </w:rPr>
        <w:t>[</w:t>
      </w:r>
      <w:r w:rsidR="00C90658">
        <w:rPr>
          <w:sz w:val="28"/>
          <w:szCs w:val="28"/>
        </w:rPr>
        <w:t>8; 9</w:t>
      </w:r>
      <w:r w:rsidR="00C90658" w:rsidRPr="00C90658">
        <w:rPr>
          <w:sz w:val="28"/>
          <w:szCs w:val="28"/>
        </w:rPr>
        <w:t>]</w:t>
      </w:r>
      <w:r w:rsidRPr="008A2A6E">
        <w:rPr>
          <w:sz w:val="28"/>
          <w:szCs w:val="28"/>
        </w:rPr>
        <w:t xml:space="preserve">. </w:t>
      </w:r>
    </w:p>
    <w:p w:rsidR="008A2A6E" w:rsidRPr="008A2A6E" w:rsidRDefault="008A2A6E" w:rsidP="00C90658">
      <w:pPr>
        <w:ind w:firstLine="567"/>
        <w:jc w:val="both"/>
        <w:rPr>
          <w:sz w:val="28"/>
          <w:szCs w:val="28"/>
        </w:rPr>
      </w:pPr>
      <w:r w:rsidRPr="008A2A6E">
        <w:rPr>
          <w:sz w:val="28"/>
          <w:szCs w:val="28"/>
        </w:rPr>
        <w:t>Таким образом, в свете рецептивно-психологических концепций феномен нарративной напряженности определяется как особое когнитивно-аффективное состояние читателя, возникающее как ответная реакция на событийную структуру нарратива и обусловленное взаимодействием, как минимум, трех компонентов – неопределенности, предвкушения и соприч</w:t>
      </w:r>
      <w:r w:rsidR="00C25E9F">
        <w:rPr>
          <w:sz w:val="28"/>
          <w:szCs w:val="28"/>
        </w:rPr>
        <w:t>астности, связанных с конфликтной (или нестабильной) ситуацией.</w:t>
      </w:r>
      <w:r w:rsidRPr="008A2A6E">
        <w:rPr>
          <w:sz w:val="28"/>
          <w:szCs w:val="28"/>
        </w:rPr>
        <w:t xml:space="preserve"> </w:t>
      </w:r>
      <w:r w:rsidR="00C25E9F">
        <w:rPr>
          <w:sz w:val="28"/>
          <w:szCs w:val="28"/>
        </w:rPr>
        <w:t xml:space="preserve">При этом </w:t>
      </w:r>
      <w:r w:rsidRPr="008A2A6E">
        <w:rPr>
          <w:sz w:val="28"/>
          <w:szCs w:val="28"/>
        </w:rPr>
        <w:t>способ представления нарративных событий, связанных с развертыванием конфликта, находится в центре внимания исследователей текстологических характеристик нарративной напряженности</w:t>
      </w:r>
      <w:r w:rsidR="0041426B">
        <w:rPr>
          <w:sz w:val="28"/>
          <w:szCs w:val="28"/>
        </w:rPr>
        <w:t xml:space="preserve"> [1; 2; 5 и др.]</w:t>
      </w:r>
      <w:r w:rsidRPr="008A2A6E">
        <w:rPr>
          <w:sz w:val="28"/>
          <w:szCs w:val="28"/>
        </w:rPr>
        <w:t>.</w:t>
      </w:r>
    </w:p>
    <w:p w:rsidR="00C02EE4" w:rsidRDefault="00C02EE4" w:rsidP="00C9065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</w:t>
      </w:r>
      <w:r w:rsidR="00C90658">
        <w:rPr>
          <w:sz w:val="28"/>
          <w:szCs w:val="28"/>
        </w:rPr>
        <w:t xml:space="preserve">оретическим обоснованием </w:t>
      </w:r>
      <w:r w:rsidR="00C90658" w:rsidRPr="00C90658">
        <w:rPr>
          <w:i/>
          <w:sz w:val="28"/>
          <w:szCs w:val="28"/>
        </w:rPr>
        <w:t>текстологическ</w:t>
      </w:r>
      <w:r w:rsidRPr="00C90658">
        <w:rPr>
          <w:i/>
          <w:sz w:val="28"/>
          <w:szCs w:val="28"/>
        </w:rPr>
        <w:t>ого</w:t>
      </w:r>
      <w:r w:rsidR="008A2A6E" w:rsidRPr="008A2A6E">
        <w:rPr>
          <w:sz w:val="28"/>
          <w:szCs w:val="28"/>
        </w:rPr>
        <w:t xml:space="preserve"> подхода послужили положения структурно-аффективной теории У</w:t>
      </w:r>
      <w:r w:rsidR="00606F62">
        <w:rPr>
          <w:sz w:val="28"/>
          <w:szCs w:val="28"/>
        </w:rPr>
        <w:t>. </w:t>
      </w:r>
      <w:r w:rsidR="008A2A6E" w:rsidRPr="008A2A6E">
        <w:rPr>
          <w:sz w:val="28"/>
          <w:szCs w:val="28"/>
        </w:rPr>
        <w:t>Брюера и Э</w:t>
      </w:r>
      <w:r w:rsidR="00606F62">
        <w:rPr>
          <w:sz w:val="28"/>
          <w:szCs w:val="28"/>
          <w:lang w:val="uk-UA"/>
        </w:rPr>
        <w:t>. </w:t>
      </w:r>
      <w:r w:rsidR="008A2A6E" w:rsidRPr="008A2A6E">
        <w:rPr>
          <w:sz w:val="28"/>
          <w:szCs w:val="28"/>
        </w:rPr>
        <w:t>Лихтенштайна, предложенные в работе «Истории, которые должны развлекать: структурно-аффективная теория повествования» (</w:t>
      </w:r>
      <w:r w:rsidR="008A2A6E" w:rsidRPr="008A2A6E">
        <w:rPr>
          <w:i/>
          <w:sz w:val="28"/>
          <w:szCs w:val="28"/>
        </w:rPr>
        <w:t>Stories Are to Entertain:</w:t>
      </w:r>
      <w:proofErr w:type="gramEnd"/>
      <w:r w:rsidR="008A2A6E" w:rsidRPr="008A2A6E">
        <w:rPr>
          <w:i/>
          <w:sz w:val="28"/>
          <w:szCs w:val="28"/>
        </w:rPr>
        <w:t xml:space="preserve"> </w:t>
      </w:r>
      <w:proofErr w:type="gramStart"/>
      <w:r w:rsidR="008A2A6E" w:rsidRPr="008A2A6E">
        <w:rPr>
          <w:i/>
          <w:sz w:val="28"/>
          <w:szCs w:val="28"/>
        </w:rPr>
        <w:t>Structural-Affect Theo</w:t>
      </w:r>
      <w:r w:rsidR="008A2A6E" w:rsidRPr="008A2A6E">
        <w:rPr>
          <w:i/>
          <w:sz w:val="28"/>
          <w:szCs w:val="28"/>
          <w:lang w:val="en-US"/>
        </w:rPr>
        <w:t>ry</w:t>
      </w:r>
      <w:r w:rsidR="008A2A6E" w:rsidRPr="008A2A6E">
        <w:rPr>
          <w:i/>
          <w:sz w:val="28"/>
          <w:szCs w:val="28"/>
        </w:rPr>
        <w:t xml:space="preserve"> </w:t>
      </w:r>
      <w:r w:rsidR="008A2A6E" w:rsidRPr="008A2A6E">
        <w:rPr>
          <w:i/>
          <w:sz w:val="28"/>
          <w:szCs w:val="28"/>
          <w:lang w:val="en-US"/>
        </w:rPr>
        <w:t>of</w:t>
      </w:r>
      <w:r w:rsidR="008A2A6E" w:rsidRPr="008A2A6E">
        <w:rPr>
          <w:i/>
          <w:sz w:val="28"/>
          <w:szCs w:val="28"/>
        </w:rPr>
        <w:t xml:space="preserve"> </w:t>
      </w:r>
      <w:r w:rsidR="008A2A6E" w:rsidRPr="008A2A6E">
        <w:rPr>
          <w:i/>
          <w:sz w:val="28"/>
          <w:szCs w:val="28"/>
          <w:lang w:val="en-US"/>
        </w:rPr>
        <w:t>Stories</w:t>
      </w:r>
      <w:r w:rsidR="008A2A6E" w:rsidRPr="008A2A6E">
        <w:rPr>
          <w:sz w:val="28"/>
          <w:szCs w:val="28"/>
        </w:rPr>
        <w:t>, 1982).</w:t>
      </w:r>
      <w:proofErr w:type="gramEnd"/>
      <w:r w:rsidR="008A2A6E" w:rsidRPr="008A2A6E">
        <w:rPr>
          <w:sz w:val="28"/>
          <w:szCs w:val="28"/>
        </w:rPr>
        <w:t xml:space="preserve"> </w:t>
      </w:r>
      <w:proofErr w:type="gramStart"/>
      <w:r w:rsidR="008A2A6E" w:rsidRPr="008A2A6E">
        <w:rPr>
          <w:sz w:val="28"/>
          <w:szCs w:val="28"/>
        </w:rPr>
        <w:t>Опираясь на идеи структуралистов в области те</w:t>
      </w:r>
      <w:r w:rsidR="0041426B">
        <w:rPr>
          <w:sz w:val="28"/>
          <w:szCs w:val="28"/>
        </w:rPr>
        <w:t>ории литературы (С. Чэтмена, Дж. Куллера,</w:t>
      </w:r>
      <w:r w:rsidR="008A2A6E" w:rsidRPr="008A2A6E">
        <w:rPr>
          <w:sz w:val="28"/>
          <w:szCs w:val="28"/>
        </w:rPr>
        <w:t xml:space="preserve"> М. Стернберг</w:t>
      </w:r>
      <w:r w:rsidR="00C90658">
        <w:rPr>
          <w:sz w:val="28"/>
          <w:szCs w:val="28"/>
        </w:rPr>
        <w:t>а</w:t>
      </w:r>
      <w:r w:rsidR="008A2A6E" w:rsidRPr="008A2A6E">
        <w:rPr>
          <w:sz w:val="28"/>
          <w:szCs w:val="28"/>
        </w:rPr>
        <w:t>), авторы сформулировали различия между понятиями «событийной структуры» (</w:t>
      </w:r>
      <w:r w:rsidR="008A2A6E" w:rsidRPr="008A2A6E">
        <w:rPr>
          <w:i/>
          <w:sz w:val="28"/>
          <w:szCs w:val="28"/>
        </w:rPr>
        <w:t>event structure</w:t>
      </w:r>
      <w:r w:rsidR="008A2A6E" w:rsidRPr="008A2A6E">
        <w:rPr>
          <w:sz w:val="28"/>
          <w:szCs w:val="28"/>
        </w:rPr>
        <w:t>), связанной с «организацией событий в их временнóй последовательности внутри предполагаемого мира событий», и «повествовательной структуры» (</w:t>
      </w:r>
      <w:r w:rsidR="008A2A6E" w:rsidRPr="008A2A6E">
        <w:rPr>
          <w:i/>
          <w:sz w:val="28"/>
          <w:szCs w:val="28"/>
        </w:rPr>
        <w:t>discourse struc</w:t>
      </w:r>
      <w:r w:rsidR="008A2A6E" w:rsidRPr="008A2A6E">
        <w:rPr>
          <w:i/>
          <w:sz w:val="28"/>
          <w:szCs w:val="28"/>
          <w:lang w:val="en-US"/>
        </w:rPr>
        <w:t>t</w:t>
      </w:r>
      <w:r w:rsidR="008A2A6E" w:rsidRPr="008A2A6E">
        <w:rPr>
          <w:i/>
          <w:sz w:val="28"/>
          <w:szCs w:val="28"/>
        </w:rPr>
        <w:t>ure</w:t>
      </w:r>
      <w:r w:rsidR="008A2A6E" w:rsidRPr="008A2A6E">
        <w:rPr>
          <w:sz w:val="28"/>
          <w:szCs w:val="28"/>
        </w:rPr>
        <w:t>), т.е. последовательной организации этих событий</w:t>
      </w:r>
      <w:r w:rsidR="0041426B">
        <w:rPr>
          <w:sz w:val="28"/>
          <w:szCs w:val="28"/>
        </w:rPr>
        <w:t xml:space="preserve"> в рамках нарратива [2</w:t>
      </w:r>
      <w:r w:rsidR="008A2A6E" w:rsidRPr="008A2A6E">
        <w:rPr>
          <w:sz w:val="28"/>
          <w:szCs w:val="28"/>
        </w:rPr>
        <w:t xml:space="preserve">, c. 2]. </w:t>
      </w:r>
      <w:proofErr w:type="gramEnd"/>
    </w:p>
    <w:p w:rsidR="008A2A6E" w:rsidRPr="008A2A6E" w:rsidRDefault="006807C2" w:rsidP="00C906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своем исследовании У.</w:t>
      </w:r>
      <w:r>
        <w:rPr>
          <w:sz w:val="28"/>
          <w:szCs w:val="28"/>
          <w:lang w:val="en-US"/>
        </w:rPr>
        <w:t> </w:t>
      </w:r>
      <w:r w:rsidR="008A2A6E" w:rsidRPr="008A2A6E">
        <w:rPr>
          <w:sz w:val="28"/>
          <w:szCs w:val="28"/>
        </w:rPr>
        <w:t>Брюер и Э. Лихтенштайн выделили три повествовательные структуры: саспенс (</w:t>
      </w:r>
      <w:r w:rsidR="008A2A6E" w:rsidRPr="008A2A6E">
        <w:rPr>
          <w:i/>
          <w:sz w:val="28"/>
          <w:szCs w:val="28"/>
        </w:rPr>
        <w:t>suspense discourse structure</w:t>
      </w:r>
      <w:r w:rsidR="008A2A6E" w:rsidRPr="008A2A6E">
        <w:rPr>
          <w:sz w:val="28"/>
          <w:szCs w:val="28"/>
        </w:rPr>
        <w:t>), любопытство (</w:t>
      </w:r>
      <w:r w:rsidR="008A2A6E" w:rsidRPr="008A2A6E">
        <w:rPr>
          <w:i/>
          <w:sz w:val="28"/>
          <w:szCs w:val="28"/>
        </w:rPr>
        <w:t>curiosity discourse structure</w:t>
      </w:r>
      <w:r w:rsidR="008A2A6E" w:rsidRPr="008A2A6E">
        <w:rPr>
          <w:sz w:val="28"/>
          <w:szCs w:val="28"/>
        </w:rPr>
        <w:t>) и удивление (</w:t>
      </w:r>
      <w:r w:rsidR="008A2A6E" w:rsidRPr="008A2A6E">
        <w:rPr>
          <w:i/>
          <w:sz w:val="28"/>
          <w:szCs w:val="28"/>
        </w:rPr>
        <w:t>surprise discourse structure</w:t>
      </w:r>
      <w:r w:rsidR="008A2A6E" w:rsidRPr="008A2A6E">
        <w:rPr>
          <w:sz w:val="28"/>
          <w:szCs w:val="28"/>
        </w:rPr>
        <w:t xml:space="preserve">), где в качестве основного критерия разграничения выступает порядок представления информации в нарративе. В </w:t>
      </w:r>
      <w:r w:rsidR="008A2A6E" w:rsidRPr="008A2A6E">
        <w:rPr>
          <w:sz w:val="28"/>
          <w:szCs w:val="28"/>
          <w:u w:val="single"/>
        </w:rPr>
        <w:t>саспенс</w:t>
      </w:r>
      <w:r w:rsidR="008A2A6E" w:rsidRPr="008A2A6E">
        <w:rPr>
          <w:sz w:val="28"/>
          <w:szCs w:val="28"/>
        </w:rPr>
        <w:t xml:space="preserve">-структуре повествование </w:t>
      </w:r>
      <w:r w:rsidR="008A2A6E" w:rsidRPr="008A2A6E">
        <w:rPr>
          <w:sz w:val="28"/>
          <w:szCs w:val="28"/>
        </w:rPr>
        <w:lastRenderedPageBreak/>
        <w:t>начинается с «исходного события» (</w:t>
      </w:r>
      <w:r w:rsidR="008A2A6E" w:rsidRPr="008A2A6E">
        <w:rPr>
          <w:i/>
          <w:sz w:val="28"/>
          <w:szCs w:val="28"/>
        </w:rPr>
        <w:t>Initiating Event</w:t>
      </w:r>
      <w:r w:rsidR="008A2A6E" w:rsidRPr="008A2A6E">
        <w:rPr>
          <w:sz w:val="28"/>
          <w:szCs w:val="28"/>
        </w:rPr>
        <w:t>), являющегося потенциально значимым для протагониста, и заканчивается «финальным событием» (</w:t>
      </w:r>
      <w:r w:rsidR="008A2A6E" w:rsidRPr="008A2A6E">
        <w:rPr>
          <w:i/>
          <w:sz w:val="28"/>
          <w:szCs w:val="28"/>
        </w:rPr>
        <w:t>Outcome Event</w:t>
      </w:r>
      <w:r w:rsidR="008A2A6E" w:rsidRPr="008A2A6E">
        <w:rPr>
          <w:sz w:val="28"/>
          <w:szCs w:val="28"/>
        </w:rPr>
        <w:t xml:space="preserve">), определяющим общий исход ситуации. Развитие действия, заключенное между двумя этими событиями, сопряжено с описанием трудностей и осложнений, с которыми сталкивается герой по мере развертывания событий, что вызывает у читателя ощущения тревоги и беспокойства в ожидании сюжетной развязки. В структуре, ассоциируемой с </w:t>
      </w:r>
      <w:r w:rsidR="008A2A6E" w:rsidRPr="008A2A6E">
        <w:rPr>
          <w:sz w:val="28"/>
          <w:szCs w:val="28"/>
          <w:u w:val="single"/>
        </w:rPr>
        <w:t>любопытством</w:t>
      </w:r>
      <w:r w:rsidR="008A2A6E" w:rsidRPr="008A2A6E">
        <w:rPr>
          <w:sz w:val="28"/>
          <w:szCs w:val="28"/>
        </w:rPr>
        <w:t xml:space="preserve">, информация об исходном событии умышленно опускается из повествования, а изложение событий начинается, чаще всего, с описания последствий конфликта. При этом читатель знает о существовании скрытой информации и пытается восстановить ее самостоятельно, что заставляет его испытывать любопытство вплоть до момента обнародования недостающей информации. В повествовательной структуре, вызывающей </w:t>
      </w:r>
      <w:r w:rsidR="008A2A6E" w:rsidRPr="008A2A6E">
        <w:rPr>
          <w:sz w:val="28"/>
          <w:szCs w:val="28"/>
          <w:u w:val="single"/>
        </w:rPr>
        <w:t>удивление</w:t>
      </w:r>
      <w:r w:rsidR="008A2A6E" w:rsidRPr="008A2A6E">
        <w:rPr>
          <w:sz w:val="28"/>
          <w:szCs w:val="28"/>
        </w:rPr>
        <w:t>, исходное событие также остается скрытым от читателя, но в отличие от предыдущей структуры, читатель не осознает того, что часть информации остается недоступной, поэтому финальная развязка становится для него полной неожиданностью, что и вызывает эффект удивления [там же, с. 13-15].</w:t>
      </w:r>
    </w:p>
    <w:p w:rsidR="008A2A6E" w:rsidRDefault="00C02EE4" w:rsidP="00C90658">
      <w:pPr>
        <w:pStyle w:val="a6"/>
        <w:spacing w:line="240" w:lineRule="auto"/>
        <w:ind w:left="0" w:firstLine="567"/>
      </w:pPr>
      <w:r>
        <w:t xml:space="preserve">С позиций текстологического подхода </w:t>
      </w:r>
      <w:r w:rsidRPr="008A2A6E">
        <w:t>напряженность предстает как особая стратегия повествования, представленнная несколькими ос</w:t>
      </w:r>
      <w:r>
        <w:t>новными типами нарративной</w:t>
      </w:r>
      <w:r w:rsidRPr="008A2A6E">
        <w:t xml:space="preserve"> структуры и рассчитанная на возникновение у читателя определенного когнитивно-аффективного состояния, способствующего интенсификации нарративного интереса к тексту</w:t>
      </w:r>
      <w:r w:rsidRPr="00C02EE4">
        <w:t xml:space="preserve"> </w:t>
      </w:r>
      <w:r>
        <w:t xml:space="preserve">и </w:t>
      </w:r>
      <w:r w:rsidRPr="008A2A6E">
        <w:t xml:space="preserve">поддержанию </w:t>
      </w:r>
      <w:r w:rsidR="0041426B">
        <w:t>«</w:t>
      </w:r>
      <w:r w:rsidR="008A2A6E" w:rsidRPr="008A2A6E">
        <w:t>состояния поглощенности (</w:t>
      </w:r>
      <w:r w:rsidR="008A2A6E" w:rsidRPr="008A2A6E">
        <w:rPr>
          <w:i/>
        </w:rPr>
        <w:t>absorbing</w:t>
      </w:r>
      <w:r w:rsidR="008A2A6E" w:rsidRPr="008A2A6E">
        <w:t>), вынуждающего читателя перелистывать страницы в ожида</w:t>
      </w:r>
      <w:r w:rsidR="0041426B">
        <w:t>нии нарративной развязки» [5</w:t>
      </w:r>
      <w:r w:rsidR="008A2A6E" w:rsidRPr="008A2A6E">
        <w:t xml:space="preserve">, с. 55]. </w:t>
      </w:r>
    </w:p>
    <w:p w:rsidR="00C02EE4" w:rsidRPr="008A2A6E" w:rsidRDefault="00C02EE4" w:rsidP="00C25E9F">
      <w:pPr>
        <w:pStyle w:val="a6"/>
        <w:spacing w:line="240" w:lineRule="auto"/>
        <w:ind w:left="0"/>
      </w:pPr>
    </w:p>
    <w:p w:rsidR="00612B24" w:rsidRPr="00612B24" w:rsidRDefault="00612B24" w:rsidP="00612B24">
      <w:pPr>
        <w:pStyle w:val="a6"/>
        <w:numPr>
          <w:ilvl w:val="0"/>
          <w:numId w:val="2"/>
        </w:numPr>
        <w:spacing w:line="240" w:lineRule="auto"/>
        <w:ind w:left="0" w:firstLine="709"/>
        <w:rPr>
          <w:b/>
          <w:lang w:val="uk-UA"/>
        </w:rPr>
      </w:pPr>
      <w:r w:rsidRPr="00612B24">
        <w:rPr>
          <w:b/>
          <w:lang w:val="uk-UA"/>
        </w:rPr>
        <w:t>Выводы</w:t>
      </w:r>
    </w:p>
    <w:p w:rsidR="008A2A6E" w:rsidRDefault="008A2A6E" w:rsidP="00C90658">
      <w:pPr>
        <w:ind w:firstLine="567"/>
        <w:jc w:val="both"/>
        <w:rPr>
          <w:sz w:val="28"/>
          <w:szCs w:val="28"/>
          <w:lang w:val="uk-UA"/>
        </w:rPr>
      </w:pPr>
      <w:r w:rsidRPr="008A2A6E">
        <w:rPr>
          <w:sz w:val="28"/>
          <w:szCs w:val="28"/>
        </w:rPr>
        <w:t>Суммируя сказанное, отметим, что объектом анализа текстологических теорий являются аспекты, связанные с адресацией напряженности (текстовый план), в то время как в рецептивно-психологических концепциях внимание ученых сосредоточено на соответствующих аспектах ее интерпретации (читательский план). Иными словами, оба вектора исследований – текстологический и рецептивно-психологический</w:t>
      </w:r>
      <w:r w:rsidRPr="008A2A6E">
        <w:rPr>
          <w:sz w:val="28"/>
          <w:szCs w:val="28"/>
          <w:lang w:val="uk-UA"/>
        </w:rPr>
        <w:t> </w:t>
      </w:r>
      <w:r w:rsidR="00606F62">
        <w:rPr>
          <w:sz w:val="28"/>
          <w:szCs w:val="28"/>
          <w:lang w:val="uk-UA"/>
        </w:rPr>
        <w:t xml:space="preserve"> </w:t>
      </w:r>
      <w:r w:rsidRPr="008A2A6E">
        <w:rPr>
          <w:sz w:val="28"/>
          <w:szCs w:val="28"/>
        </w:rPr>
        <w:t xml:space="preserve">– акцентуируют амбивалентную природу анализируемого феномена, описывая </w:t>
      </w:r>
      <w:r w:rsidRPr="008A2A6E">
        <w:rPr>
          <w:sz w:val="28"/>
          <w:szCs w:val="28"/>
          <w:lang w:val="uk-UA"/>
        </w:rPr>
        <w:t>две стороны одного и того же явления, рассматриваемого и в том, и в ином случае в качестве производной от более широкого понятия «нарративный интерес»</w:t>
      </w:r>
      <w:r w:rsidR="00E15550">
        <w:rPr>
          <w:sz w:val="28"/>
          <w:szCs w:val="28"/>
          <w:lang w:val="uk-UA"/>
        </w:rPr>
        <w:t>.</w:t>
      </w:r>
      <w:r w:rsidR="00612B24">
        <w:rPr>
          <w:sz w:val="28"/>
          <w:szCs w:val="28"/>
          <w:lang w:val="uk-UA"/>
        </w:rPr>
        <w:t xml:space="preserve"> Представления об амбивалентной сущности</w:t>
      </w:r>
      <w:r w:rsidRPr="008A2A6E">
        <w:rPr>
          <w:sz w:val="28"/>
          <w:szCs w:val="28"/>
          <w:lang w:val="uk-UA"/>
        </w:rPr>
        <w:t xml:space="preserve"> нарративной напряженности (как объекта адресации и интерпретации) позволяют рассматривать ее в качестве семиотической категории, имеющей свое содержание (читательское напряжение) и свои собственные способы выражения, представленные не столько текстовыми элементами, сколько текстом как семиотическим целым. </w:t>
      </w:r>
    </w:p>
    <w:p w:rsidR="009C78E8" w:rsidRPr="009C78E8" w:rsidRDefault="009C78E8" w:rsidP="00612B24">
      <w:pPr>
        <w:ind w:firstLine="709"/>
        <w:jc w:val="both"/>
        <w:rPr>
          <w:sz w:val="28"/>
          <w:szCs w:val="28"/>
        </w:rPr>
      </w:pPr>
    </w:p>
    <w:p w:rsidR="00612B24" w:rsidRPr="009C78E8" w:rsidRDefault="00612B24" w:rsidP="00612B24">
      <w:pPr>
        <w:ind w:firstLine="709"/>
        <w:jc w:val="both"/>
        <w:rPr>
          <w:b/>
          <w:sz w:val="28"/>
          <w:szCs w:val="28"/>
          <w:lang w:val="en-US"/>
        </w:rPr>
      </w:pPr>
      <w:r w:rsidRPr="009C78E8">
        <w:rPr>
          <w:b/>
          <w:sz w:val="28"/>
          <w:szCs w:val="28"/>
          <w:lang w:val="uk-UA"/>
        </w:rPr>
        <w:t>Литература</w:t>
      </w:r>
    </w:p>
    <w:p w:rsidR="00E352C7" w:rsidRPr="009C78E8" w:rsidRDefault="00E352C7" w:rsidP="00855BC5">
      <w:pPr>
        <w:tabs>
          <w:tab w:val="num" w:pos="1560"/>
        </w:tabs>
        <w:ind w:firstLine="567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E352C7">
        <w:rPr>
          <w:sz w:val="28"/>
          <w:szCs w:val="28"/>
          <w:lang w:val="en-US"/>
        </w:rPr>
        <w:t xml:space="preserve">Baroni R. Virtualities of Plot and the Dynamics of Rereading </w:t>
      </w:r>
      <w:r w:rsidR="009C78E8">
        <w:rPr>
          <w:sz w:val="28"/>
          <w:szCs w:val="28"/>
          <w:lang w:val="en-US"/>
        </w:rPr>
        <w:t>[Text]</w:t>
      </w:r>
      <w:r w:rsidRPr="00E352C7">
        <w:rPr>
          <w:sz w:val="28"/>
          <w:szCs w:val="28"/>
          <w:lang w:val="en-US"/>
        </w:rPr>
        <w:t>// Narrative Sequence in Contemporary Narratologies / </w:t>
      </w:r>
      <w:r w:rsidR="009C78E8">
        <w:rPr>
          <w:sz w:val="28"/>
          <w:szCs w:val="28"/>
          <w:lang w:val="en-US"/>
        </w:rPr>
        <w:t>[</w:t>
      </w:r>
      <w:r w:rsidRPr="00E352C7">
        <w:rPr>
          <w:sz w:val="28"/>
          <w:szCs w:val="28"/>
          <w:lang w:val="en-US"/>
        </w:rPr>
        <w:t>ed. by R. Baroni, F. Revaz</w:t>
      </w:r>
      <w:r w:rsidR="009C78E8">
        <w:rPr>
          <w:sz w:val="28"/>
          <w:szCs w:val="28"/>
          <w:lang w:val="en-US"/>
        </w:rPr>
        <w:t>]</w:t>
      </w:r>
      <w:r w:rsidRPr="00E352C7">
        <w:rPr>
          <w:sz w:val="28"/>
          <w:szCs w:val="28"/>
          <w:lang w:val="en-US"/>
        </w:rPr>
        <w:t>. – Columbus</w:t>
      </w:r>
      <w:r w:rsidR="00855BC5">
        <w:rPr>
          <w:sz w:val="28"/>
          <w:szCs w:val="28"/>
          <w:lang w:val="en-US"/>
        </w:rPr>
        <w:t xml:space="preserve"> </w:t>
      </w:r>
      <w:r w:rsidRPr="00E352C7">
        <w:rPr>
          <w:sz w:val="28"/>
          <w:szCs w:val="28"/>
          <w:lang w:val="en-US"/>
        </w:rPr>
        <w:t>: Oh</w:t>
      </w:r>
      <w:r w:rsidR="009C78E8">
        <w:rPr>
          <w:sz w:val="28"/>
          <w:szCs w:val="28"/>
          <w:lang w:val="en-US"/>
        </w:rPr>
        <w:t>io State University Press, 2015</w:t>
      </w:r>
      <w:r w:rsidRPr="009C78E8">
        <w:rPr>
          <w:sz w:val="28"/>
          <w:szCs w:val="28"/>
          <w:lang w:val="en-US"/>
        </w:rPr>
        <w:t>.</w:t>
      </w:r>
      <w:r w:rsidR="009C78E8">
        <w:rPr>
          <w:sz w:val="28"/>
          <w:szCs w:val="28"/>
          <w:lang w:val="en-US"/>
        </w:rPr>
        <w:t xml:space="preserve"> – 280 p.</w:t>
      </w:r>
    </w:p>
    <w:p w:rsidR="00855BC5" w:rsidRDefault="00855BC5" w:rsidP="00855BC5">
      <w:pPr>
        <w:ind w:firstLine="567"/>
        <w:jc w:val="both"/>
        <w:rPr>
          <w:sz w:val="28"/>
          <w:szCs w:val="28"/>
          <w:lang w:val="en-US"/>
        </w:rPr>
      </w:pPr>
      <w:r w:rsidRPr="00855BC5">
        <w:rPr>
          <w:sz w:val="28"/>
          <w:szCs w:val="28"/>
          <w:lang w:val="en-US"/>
        </w:rPr>
        <w:lastRenderedPageBreak/>
        <w:t xml:space="preserve"> </w:t>
      </w:r>
      <w:r>
        <w:rPr>
          <w:sz w:val="28"/>
          <w:szCs w:val="28"/>
          <w:lang w:val="en-US"/>
        </w:rPr>
        <w:t>2. Brewer W. Stories Are to Entertain: Structural-Affect Theory of Stories [Text]/ W. Brewer, E. Lichtenstein. – Illinois : University of Illinois at Urbana-Champaign, 1982. – 23 p.</w:t>
      </w:r>
    </w:p>
    <w:p w:rsidR="00FF6D70" w:rsidRPr="008A62C4" w:rsidRDefault="00FF6D70" w:rsidP="00FF6D7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Hoeken</w:t>
      </w:r>
      <w:r w:rsidR="00C90658" w:rsidRPr="00C90658">
        <w:rPr>
          <w:sz w:val="28"/>
          <w:szCs w:val="28"/>
          <w:lang w:val="en-US"/>
        </w:rPr>
        <w:t xml:space="preserve"> </w:t>
      </w:r>
      <w:r w:rsidRPr="008A62C4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. Suspense, Curiosity, and Surprise: How Discourse Structure Influences the Affective and Cognitive Processing of a Story [Text] / H. Hoeken, M. van Vliet // Poetics. – 2000 . – 26. – P. 277-286.</w:t>
      </w:r>
    </w:p>
    <w:p w:rsidR="00612B24" w:rsidRPr="00E352C7" w:rsidRDefault="00FF6D70" w:rsidP="00855BC5">
      <w:pPr>
        <w:tabs>
          <w:tab w:val="num" w:pos="1701"/>
        </w:tabs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>4</w:t>
      </w:r>
      <w:r w:rsidR="00612B24" w:rsidRPr="00E352C7">
        <w:rPr>
          <w:sz w:val="28"/>
          <w:szCs w:val="28"/>
          <w:lang w:val="uk-UA"/>
        </w:rPr>
        <w:t xml:space="preserve">. </w:t>
      </w:r>
      <w:r w:rsidR="00612B24" w:rsidRPr="00E352C7">
        <w:rPr>
          <w:sz w:val="28"/>
          <w:szCs w:val="28"/>
          <w:lang w:val="en-US"/>
        </w:rPr>
        <w:t>Iwata Y. Creating Suspense and Surprise in Short Literary Fiction: a Stylistic and Narratological Approach [Electronic resource] / A thesis submitted to School of</w:t>
      </w:r>
      <w:r w:rsidR="00612B24" w:rsidRPr="00820914">
        <w:rPr>
          <w:sz w:val="28"/>
          <w:szCs w:val="28"/>
          <w:lang w:val="en-US"/>
        </w:rPr>
        <w:t xml:space="preserve"> Humanities of the University of Birmingham for the</w:t>
      </w:r>
      <w:r w:rsidR="00612B24">
        <w:rPr>
          <w:sz w:val="28"/>
          <w:szCs w:val="28"/>
          <w:lang w:val="en-US"/>
        </w:rPr>
        <w:t xml:space="preserve"> degree of Doctor of Philosophy / Y. </w:t>
      </w:r>
      <w:r w:rsidR="00612B24" w:rsidRPr="00820914">
        <w:rPr>
          <w:sz w:val="28"/>
          <w:szCs w:val="28"/>
          <w:lang w:val="en-US"/>
        </w:rPr>
        <w:t xml:space="preserve">Iwata. – Birmingham, 2008. – 287 p. – Mode of access: </w:t>
      </w:r>
      <w:hyperlink r:id="rId8" w:history="1">
        <w:r w:rsidR="00612B24" w:rsidRPr="00FD30CB">
          <w:rPr>
            <w:rStyle w:val="a7"/>
            <w:sz w:val="28"/>
            <w:szCs w:val="28"/>
            <w:lang w:val="en-US"/>
          </w:rPr>
          <w:t>http://etheses.bham.ac.uk/</w:t>
        </w:r>
        <w:r w:rsidR="00612B24" w:rsidRPr="00612B24">
          <w:rPr>
            <w:rStyle w:val="a7"/>
            <w:sz w:val="28"/>
            <w:szCs w:val="28"/>
            <w:lang w:val="en-US"/>
          </w:rPr>
          <w:t xml:space="preserve"> </w:t>
        </w:r>
        <w:r w:rsidR="00612B24" w:rsidRPr="00FD30CB">
          <w:rPr>
            <w:rStyle w:val="a7"/>
            <w:sz w:val="28"/>
            <w:szCs w:val="28"/>
            <w:lang w:val="en-US"/>
          </w:rPr>
          <w:t>284/1/Iwata09PhD.pdf</w:t>
        </w:r>
      </w:hyperlink>
      <w:r w:rsidR="00612B24">
        <w:rPr>
          <w:lang w:val="en-US"/>
        </w:rPr>
        <w:t xml:space="preserve">  </w:t>
      </w:r>
    </w:p>
    <w:p w:rsidR="00E352C7" w:rsidRPr="00E352C7" w:rsidRDefault="00FF6D70" w:rsidP="00855BC5">
      <w:pPr>
        <w:tabs>
          <w:tab w:val="num" w:pos="170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E352C7">
        <w:rPr>
          <w:sz w:val="28"/>
          <w:szCs w:val="28"/>
          <w:lang w:val="en-US"/>
        </w:rPr>
        <w:t>.</w:t>
      </w:r>
      <w:r w:rsidR="00E352C7" w:rsidRPr="00E352C7">
        <w:rPr>
          <w:sz w:val="28"/>
          <w:szCs w:val="28"/>
          <w:lang w:val="en-US"/>
        </w:rPr>
        <w:t xml:space="preserve"> Dove G. Suspense in the Formula Story </w:t>
      </w:r>
      <w:r w:rsidR="00E352C7">
        <w:rPr>
          <w:sz w:val="28"/>
          <w:szCs w:val="28"/>
          <w:lang w:val="en-US"/>
        </w:rPr>
        <w:t>[Text]</w:t>
      </w:r>
      <w:r w:rsidR="00E352C7" w:rsidRPr="00E352C7">
        <w:rPr>
          <w:sz w:val="28"/>
          <w:szCs w:val="28"/>
          <w:lang w:val="en-US"/>
        </w:rPr>
        <w:t>/ G. Dove</w:t>
      </w:r>
      <w:r w:rsidR="007321EC" w:rsidRPr="007321EC">
        <w:rPr>
          <w:sz w:val="28"/>
          <w:szCs w:val="28"/>
          <w:lang w:val="en-US"/>
        </w:rPr>
        <w:t xml:space="preserve"> </w:t>
      </w:r>
      <w:r w:rsidR="00E352C7" w:rsidRPr="00E352C7">
        <w:rPr>
          <w:sz w:val="28"/>
          <w:szCs w:val="28"/>
          <w:lang w:val="en-US"/>
        </w:rPr>
        <w:t>– Ohio : Bowling Green State University Popular Press, 1989. – 137 p.</w:t>
      </w:r>
    </w:p>
    <w:p w:rsidR="00612B24" w:rsidRPr="00E352C7" w:rsidRDefault="00FF6D70" w:rsidP="00855BC5">
      <w:pPr>
        <w:tabs>
          <w:tab w:val="num" w:pos="170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612B24" w:rsidRPr="00E352C7">
        <w:rPr>
          <w:sz w:val="28"/>
          <w:szCs w:val="28"/>
          <w:lang w:val="en-US"/>
        </w:rPr>
        <w:t xml:space="preserve">. Lehne M. Toward a General Psychological Model of Tension and Suspense [Electronic resource] / M. Lehne, S. Koelsch // Frontiers in Psychology. – 2015. – vol. 6. – P. 1-11. – Mode of access: </w:t>
      </w:r>
      <w:hyperlink r:id="rId9" w:history="1">
        <w:r w:rsidR="00E352C7" w:rsidRPr="00E352C7">
          <w:rPr>
            <w:rStyle w:val="a7"/>
            <w:sz w:val="28"/>
            <w:szCs w:val="28"/>
            <w:lang w:val="en-US"/>
          </w:rPr>
          <w:t>http://www.ncbi.nlm.nih.gov/pmc/articles/ PMC4324075/</w:t>
        </w:r>
      </w:hyperlink>
      <w:r w:rsidR="00612B24">
        <w:rPr>
          <w:sz w:val="28"/>
          <w:szCs w:val="28"/>
          <w:lang w:val="en-US"/>
        </w:rPr>
        <w:t xml:space="preserve"> </w:t>
      </w:r>
    </w:p>
    <w:p w:rsidR="00E352C7" w:rsidRDefault="00FF6D70" w:rsidP="00855BC5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E352C7">
        <w:rPr>
          <w:sz w:val="28"/>
          <w:szCs w:val="28"/>
          <w:lang w:val="en-US"/>
        </w:rPr>
        <w:t>.</w:t>
      </w:r>
      <w:r w:rsidR="00E352C7" w:rsidRPr="00E352C7">
        <w:rPr>
          <w:sz w:val="28"/>
          <w:szCs w:val="28"/>
          <w:lang w:val="en-US"/>
        </w:rPr>
        <w:t xml:space="preserve"> </w:t>
      </w:r>
      <w:r w:rsidR="00E352C7" w:rsidRPr="00FD6E2E">
        <w:rPr>
          <w:sz w:val="28"/>
          <w:szCs w:val="28"/>
          <w:lang w:val="en-US"/>
        </w:rPr>
        <w:t>Lodge</w:t>
      </w:r>
      <w:r w:rsidR="00E352C7">
        <w:rPr>
          <w:sz w:val="28"/>
          <w:szCs w:val="28"/>
          <w:lang w:val="en-US"/>
        </w:rPr>
        <w:t xml:space="preserve"> D. The Art of Fiction: Illustrated from Classic and Modern Texts [Text]/ D. Lodge – Harmondsworth: Penguin, 1992. – 224 p.</w:t>
      </w:r>
    </w:p>
    <w:p w:rsidR="00E352C7" w:rsidRDefault="00FF6D70" w:rsidP="00855BC5">
      <w:pPr>
        <w:tabs>
          <w:tab w:val="num" w:pos="170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E352C7">
        <w:rPr>
          <w:sz w:val="28"/>
          <w:szCs w:val="28"/>
          <w:lang w:val="en-US"/>
        </w:rPr>
        <w:t xml:space="preserve">. </w:t>
      </w:r>
      <w:r w:rsidR="00855BC5">
        <w:rPr>
          <w:sz w:val="28"/>
          <w:szCs w:val="28"/>
          <w:lang w:val="en-US"/>
        </w:rPr>
        <w:t xml:space="preserve">Suspense: Conceptualizations, Theoretical Analyses, and Empirical Exporation [Text] / [ed. by P. Vorderer, H. J. Wulff, M. Friedrichsen]. </w:t>
      </w:r>
      <w:r>
        <w:rPr>
          <w:sz w:val="28"/>
          <w:szCs w:val="28"/>
          <w:lang w:val="en-US"/>
        </w:rPr>
        <w:t>–</w:t>
      </w:r>
      <w:r w:rsidR="00855B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London : Routledge, 1996. – 376 p.</w:t>
      </w:r>
    </w:p>
    <w:p w:rsidR="00B65F09" w:rsidRPr="00B65F09" w:rsidRDefault="00B65F09" w:rsidP="00B65F09">
      <w:pPr>
        <w:pStyle w:val="a6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rPr>
          <w:lang w:val="en-US"/>
        </w:rPr>
      </w:pPr>
      <w:r w:rsidRPr="00B65F09">
        <w:rPr>
          <w:lang w:val="en-US"/>
        </w:rPr>
        <w:t xml:space="preserve">Tan E. Emotion and the Structure of Narrative Film: Film as an Emotion Machine / </w:t>
      </w:r>
      <w:r w:rsidR="007321EC" w:rsidRPr="00B65F09">
        <w:rPr>
          <w:lang w:val="en-US"/>
        </w:rPr>
        <w:t xml:space="preserve">E. </w:t>
      </w:r>
      <w:r w:rsidRPr="00B65F09">
        <w:rPr>
          <w:lang w:val="en-US"/>
        </w:rPr>
        <w:t>Tan</w:t>
      </w:r>
      <w:r w:rsidR="007321EC" w:rsidRPr="007321EC">
        <w:rPr>
          <w:lang w:val="en-US"/>
        </w:rPr>
        <w:t xml:space="preserve"> </w:t>
      </w:r>
      <w:r w:rsidRPr="00B65F09">
        <w:rPr>
          <w:lang w:val="en-US"/>
        </w:rPr>
        <w:t>– NJ: Mahwah, 1996. – 296 p.</w:t>
      </w:r>
    </w:p>
    <w:p w:rsidR="00FF6D70" w:rsidRPr="00FF6D70" w:rsidRDefault="00B65F09" w:rsidP="00B65F09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FF6D70" w:rsidRPr="00FF6D70">
        <w:rPr>
          <w:sz w:val="28"/>
          <w:szCs w:val="28"/>
          <w:lang w:val="en-US"/>
        </w:rPr>
        <w:t>. Wied M., de. The Role of Temporal Expectancies in the Production of Film Suspense [Electronic resource] / M. de</w:t>
      </w:r>
      <w:r w:rsidR="00FF6D70">
        <w:rPr>
          <w:sz w:val="28"/>
          <w:szCs w:val="28"/>
          <w:lang w:val="en-US"/>
        </w:rPr>
        <w:t xml:space="preserve"> Wied // Poetics. – 1994. – </w:t>
      </w:r>
      <w:r w:rsidR="00FF6D70" w:rsidRPr="00FF6D70">
        <w:rPr>
          <w:sz w:val="28"/>
          <w:szCs w:val="28"/>
          <w:lang w:val="en-US"/>
        </w:rPr>
        <w:t xml:space="preserve">23 (1). – P. 107-123. – Mode of access: </w:t>
      </w:r>
      <w:hyperlink r:id="rId10" w:history="1">
        <w:r w:rsidR="00FF6D70" w:rsidRPr="00FF6D70">
          <w:rPr>
            <w:rStyle w:val="a7"/>
            <w:sz w:val="28"/>
            <w:szCs w:val="28"/>
            <w:lang w:val="en-US"/>
          </w:rPr>
          <w:t>http://www.researchgate.net/publication/248441660_ The_role_of_temporal_expectancies_in_the_production_of_film_suspense</w:t>
        </w:r>
      </w:hyperlink>
    </w:p>
    <w:p w:rsidR="00FF6D70" w:rsidRDefault="00FF6D70" w:rsidP="00B65F09">
      <w:pPr>
        <w:tabs>
          <w:tab w:val="num" w:pos="1701"/>
        </w:tabs>
        <w:jc w:val="both"/>
        <w:rPr>
          <w:sz w:val="28"/>
          <w:szCs w:val="28"/>
          <w:lang w:val="en-US"/>
        </w:rPr>
      </w:pPr>
    </w:p>
    <w:p w:rsidR="00B65F09" w:rsidRPr="00B65F09" w:rsidRDefault="00B65F09" w:rsidP="00B65F09">
      <w:pPr>
        <w:tabs>
          <w:tab w:val="num" w:pos="1701"/>
        </w:tabs>
        <w:jc w:val="both"/>
        <w:rPr>
          <w:b/>
          <w:sz w:val="28"/>
          <w:szCs w:val="28"/>
          <w:lang w:val="en-US"/>
        </w:rPr>
      </w:pPr>
      <w:r w:rsidRPr="00B65F09">
        <w:rPr>
          <w:b/>
          <w:sz w:val="28"/>
          <w:szCs w:val="28"/>
          <w:lang w:val="en-US"/>
        </w:rPr>
        <w:t>Refrences</w:t>
      </w:r>
    </w:p>
    <w:p w:rsidR="00B65F09" w:rsidRPr="009C78E8" w:rsidRDefault="00B65F09" w:rsidP="00B65F09">
      <w:pPr>
        <w:tabs>
          <w:tab w:val="num" w:pos="1560"/>
        </w:tabs>
        <w:ind w:firstLine="567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E352C7">
        <w:rPr>
          <w:sz w:val="28"/>
          <w:szCs w:val="28"/>
          <w:lang w:val="en-US"/>
        </w:rPr>
        <w:t xml:space="preserve">Baroni R. Virtualities of Plot and the Dynamics of Rereading </w:t>
      </w:r>
      <w:r>
        <w:rPr>
          <w:sz w:val="28"/>
          <w:szCs w:val="28"/>
          <w:lang w:val="en-US"/>
        </w:rPr>
        <w:t>[Text]</w:t>
      </w:r>
      <w:r w:rsidRPr="00E352C7">
        <w:rPr>
          <w:sz w:val="28"/>
          <w:szCs w:val="28"/>
          <w:lang w:val="en-US"/>
        </w:rPr>
        <w:t>// Narrative Sequence in Contemporary Narratologies / </w:t>
      </w:r>
      <w:r>
        <w:rPr>
          <w:sz w:val="28"/>
          <w:szCs w:val="28"/>
          <w:lang w:val="en-US"/>
        </w:rPr>
        <w:t>[</w:t>
      </w:r>
      <w:r w:rsidRPr="00E352C7">
        <w:rPr>
          <w:sz w:val="28"/>
          <w:szCs w:val="28"/>
          <w:lang w:val="en-US"/>
        </w:rPr>
        <w:t>ed. by R. Baroni, F. Revaz</w:t>
      </w:r>
      <w:r>
        <w:rPr>
          <w:sz w:val="28"/>
          <w:szCs w:val="28"/>
          <w:lang w:val="en-US"/>
        </w:rPr>
        <w:t>]</w:t>
      </w:r>
      <w:r w:rsidRPr="00E352C7">
        <w:rPr>
          <w:sz w:val="28"/>
          <w:szCs w:val="28"/>
          <w:lang w:val="en-US"/>
        </w:rPr>
        <w:t>. – Columbus</w:t>
      </w:r>
      <w:r>
        <w:rPr>
          <w:sz w:val="28"/>
          <w:szCs w:val="28"/>
          <w:lang w:val="en-US"/>
        </w:rPr>
        <w:t xml:space="preserve"> </w:t>
      </w:r>
      <w:r w:rsidRPr="00E352C7">
        <w:rPr>
          <w:sz w:val="28"/>
          <w:szCs w:val="28"/>
          <w:lang w:val="en-US"/>
        </w:rPr>
        <w:t>: Oh</w:t>
      </w:r>
      <w:r>
        <w:rPr>
          <w:sz w:val="28"/>
          <w:szCs w:val="28"/>
          <w:lang w:val="en-US"/>
        </w:rPr>
        <w:t>io State University Press, 2015</w:t>
      </w:r>
      <w:r w:rsidRPr="009C78E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– 280 p.</w:t>
      </w:r>
    </w:p>
    <w:p w:rsidR="00B65F09" w:rsidRDefault="00B65F09" w:rsidP="00B65F09">
      <w:pPr>
        <w:ind w:firstLine="567"/>
        <w:jc w:val="both"/>
        <w:rPr>
          <w:sz w:val="28"/>
          <w:szCs w:val="28"/>
          <w:lang w:val="en-US"/>
        </w:rPr>
      </w:pPr>
      <w:r w:rsidRPr="00855B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2. Brewer W. Stories Are to Entertain: Structural-Affect Theory of Stories [Text]/ W. Brewer, E. Lichtenstein. – Illinois : University of Illinois at Urbana-Champaign, 1982. – 23 p.</w:t>
      </w:r>
    </w:p>
    <w:p w:rsidR="00B65F09" w:rsidRPr="008A62C4" w:rsidRDefault="00B65F09" w:rsidP="00B65F09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Hoeken</w:t>
      </w:r>
      <w:r w:rsidRPr="00FF6D70">
        <w:rPr>
          <w:sz w:val="28"/>
          <w:szCs w:val="28"/>
          <w:lang w:val="en-US"/>
        </w:rPr>
        <w:t xml:space="preserve"> </w:t>
      </w:r>
      <w:r w:rsidRPr="008A62C4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. Suspense, Curiosity, and Surprise: How Discourse Structure Influences the Affective and Cognitive Processing of a Story [Text] / H. Hoeken, M. van Vliet // Poetics. – 2000 . – 26. – P. 277-286.</w:t>
      </w:r>
    </w:p>
    <w:p w:rsidR="00B65F09" w:rsidRPr="00E352C7" w:rsidRDefault="00B65F09" w:rsidP="00B65F09">
      <w:pPr>
        <w:tabs>
          <w:tab w:val="num" w:pos="1701"/>
        </w:tabs>
        <w:ind w:firstLine="567"/>
        <w:jc w:val="both"/>
        <w:rPr>
          <w:lang w:val="en-US"/>
        </w:rPr>
      </w:pPr>
      <w:r>
        <w:rPr>
          <w:sz w:val="28"/>
          <w:szCs w:val="28"/>
          <w:lang w:val="en-US"/>
        </w:rPr>
        <w:t>4</w:t>
      </w:r>
      <w:r w:rsidRPr="00E352C7">
        <w:rPr>
          <w:sz w:val="28"/>
          <w:szCs w:val="28"/>
          <w:lang w:val="uk-UA"/>
        </w:rPr>
        <w:t xml:space="preserve">. </w:t>
      </w:r>
      <w:r w:rsidRPr="00E352C7">
        <w:rPr>
          <w:sz w:val="28"/>
          <w:szCs w:val="28"/>
          <w:lang w:val="en-US"/>
        </w:rPr>
        <w:t>Iwata Y. Creating Suspense and Surprise in Short Literary Fiction: a Stylistic and Narratological Approach [Electronic resource] / A thesis submitted to School of</w:t>
      </w:r>
      <w:r w:rsidRPr="00820914">
        <w:rPr>
          <w:sz w:val="28"/>
          <w:szCs w:val="28"/>
          <w:lang w:val="en-US"/>
        </w:rPr>
        <w:t xml:space="preserve"> Humanities of the University of Birmingham for the</w:t>
      </w:r>
      <w:r>
        <w:rPr>
          <w:sz w:val="28"/>
          <w:szCs w:val="28"/>
          <w:lang w:val="en-US"/>
        </w:rPr>
        <w:t xml:space="preserve"> degree of Doctor of Philosophy / Y. </w:t>
      </w:r>
      <w:r w:rsidRPr="00820914">
        <w:rPr>
          <w:sz w:val="28"/>
          <w:szCs w:val="28"/>
          <w:lang w:val="en-US"/>
        </w:rPr>
        <w:t xml:space="preserve">Iwata. – Birmingham, 2008. – 287 p. – Mode of access: </w:t>
      </w:r>
      <w:hyperlink r:id="rId11" w:history="1">
        <w:r w:rsidRPr="00FD30CB">
          <w:rPr>
            <w:rStyle w:val="a7"/>
            <w:sz w:val="28"/>
            <w:szCs w:val="28"/>
            <w:lang w:val="en-US"/>
          </w:rPr>
          <w:t>http://etheses.bham.ac.uk/</w:t>
        </w:r>
        <w:r w:rsidRPr="00612B24">
          <w:rPr>
            <w:rStyle w:val="a7"/>
            <w:sz w:val="28"/>
            <w:szCs w:val="28"/>
            <w:lang w:val="en-US"/>
          </w:rPr>
          <w:t xml:space="preserve"> </w:t>
        </w:r>
        <w:r w:rsidRPr="00FD30CB">
          <w:rPr>
            <w:rStyle w:val="a7"/>
            <w:sz w:val="28"/>
            <w:szCs w:val="28"/>
            <w:lang w:val="en-US"/>
          </w:rPr>
          <w:t>284/1/Iwata09PhD.pdf</w:t>
        </w:r>
      </w:hyperlink>
      <w:r>
        <w:rPr>
          <w:lang w:val="en-US"/>
        </w:rPr>
        <w:t xml:space="preserve">  </w:t>
      </w:r>
    </w:p>
    <w:p w:rsidR="00B65F09" w:rsidRPr="00E352C7" w:rsidRDefault="00B65F09" w:rsidP="00B65F09">
      <w:pPr>
        <w:tabs>
          <w:tab w:val="num" w:pos="170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5.</w:t>
      </w:r>
      <w:r w:rsidRPr="00E352C7">
        <w:rPr>
          <w:sz w:val="28"/>
          <w:szCs w:val="28"/>
          <w:lang w:val="en-US"/>
        </w:rPr>
        <w:t xml:space="preserve"> Dove G. Suspense in the Formula Story </w:t>
      </w:r>
      <w:r>
        <w:rPr>
          <w:sz w:val="28"/>
          <w:szCs w:val="28"/>
          <w:lang w:val="en-US"/>
        </w:rPr>
        <w:t>[Text]</w:t>
      </w:r>
      <w:r w:rsidRPr="00E352C7">
        <w:rPr>
          <w:sz w:val="28"/>
          <w:szCs w:val="28"/>
          <w:lang w:val="en-US"/>
        </w:rPr>
        <w:t>/ G. Dove</w:t>
      </w:r>
      <w:r w:rsidR="00C90658" w:rsidRPr="00C90658">
        <w:rPr>
          <w:sz w:val="28"/>
          <w:szCs w:val="28"/>
          <w:lang w:val="en-US"/>
        </w:rPr>
        <w:t xml:space="preserve"> </w:t>
      </w:r>
      <w:r w:rsidRPr="00E352C7">
        <w:rPr>
          <w:sz w:val="28"/>
          <w:szCs w:val="28"/>
          <w:lang w:val="en-US"/>
        </w:rPr>
        <w:t>– Ohio : Bowling Green State University Popular Press, 1989. – 137 p.</w:t>
      </w:r>
    </w:p>
    <w:p w:rsidR="00B65F09" w:rsidRPr="00E352C7" w:rsidRDefault="00B65F09" w:rsidP="00B65F09">
      <w:pPr>
        <w:tabs>
          <w:tab w:val="num" w:pos="170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E352C7">
        <w:rPr>
          <w:sz w:val="28"/>
          <w:szCs w:val="28"/>
          <w:lang w:val="en-US"/>
        </w:rPr>
        <w:t xml:space="preserve">. Lehne M. Toward a General Psychological Model of Tension and Suspense [Electronic resource] / M. Lehne, S. Koelsch // Frontiers in Psychology. – 2015. – vol. 6. – P. 1-11. – Mode of access: </w:t>
      </w:r>
      <w:hyperlink r:id="rId12" w:history="1">
        <w:r w:rsidRPr="00E352C7">
          <w:rPr>
            <w:rStyle w:val="a7"/>
            <w:sz w:val="28"/>
            <w:szCs w:val="28"/>
            <w:lang w:val="en-US"/>
          </w:rPr>
          <w:t>http://www.ncbi.nlm.nih.gov/pmc/articles/ PMC4324075/</w:t>
        </w:r>
      </w:hyperlink>
      <w:r>
        <w:rPr>
          <w:sz w:val="28"/>
          <w:szCs w:val="28"/>
          <w:lang w:val="en-US"/>
        </w:rPr>
        <w:t xml:space="preserve"> </w:t>
      </w:r>
    </w:p>
    <w:p w:rsidR="00B65F09" w:rsidRDefault="00B65F09" w:rsidP="00B65F09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Pr="00E352C7">
        <w:rPr>
          <w:sz w:val="28"/>
          <w:szCs w:val="28"/>
          <w:lang w:val="en-US"/>
        </w:rPr>
        <w:t xml:space="preserve"> </w:t>
      </w:r>
      <w:r w:rsidRPr="00FD6E2E">
        <w:rPr>
          <w:sz w:val="28"/>
          <w:szCs w:val="28"/>
          <w:lang w:val="en-US"/>
        </w:rPr>
        <w:t>Lodge</w:t>
      </w:r>
      <w:r>
        <w:rPr>
          <w:sz w:val="28"/>
          <w:szCs w:val="28"/>
          <w:lang w:val="en-US"/>
        </w:rPr>
        <w:t xml:space="preserve"> D. The Art of Fiction: Illustrated from Classic and Modern Texts [Text]/ D. Lodge – Harmondsworth: Penguin, 1992. – 224 p.</w:t>
      </w:r>
    </w:p>
    <w:p w:rsidR="00B65F09" w:rsidRDefault="00B65F09" w:rsidP="00B65F09">
      <w:pPr>
        <w:tabs>
          <w:tab w:val="num" w:pos="170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Suspense: Conceptualizations, Theoretical Analyses, and Empirical Exporation [Text] / [ed. by P. Vorderer, H. J. Wulff, M. Friedrichsen]. – London : Routledge, 1996. – 376 p.</w:t>
      </w:r>
    </w:p>
    <w:p w:rsidR="00B65F09" w:rsidRPr="00B65F09" w:rsidRDefault="00B65F09" w:rsidP="00B65F09">
      <w:pPr>
        <w:pStyle w:val="a6"/>
        <w:numPr>
          <w:ilvl w:val="0"/>
          <w:numId w:val="7"/>
        </w:numPr>
        <w:tabs>
          <w:tab w:val="left" w:pos="142"/>
          <w:tab w:val="left" w:pos="993"/>
        </w:tabs>
        <w:spacing w:line="240" w:lineRule="auto"/>
        <w:ind w:left="0" w:firstLine="567"/>
        <w:rPr>
          <w:lang w:val="en-US"/>
        </w:rPr>
      </w:pPr>
      <w:r w:rsidRPr="00B65F09">
        <w:rPr>
          <w:lang w:val="en-US"/>
        </w:rPr>
        <w:t xml:space="preserve">Tan E. Emotion and the Structure of Narrative Film: Film as an Emotion Machine / </w:t>
      </w:r>
      <w:r w:rsidR="007321EC" w:rsidRPr="00B65F09">
        <w:rPr>
          <w:lang w:val="en-US"/>
        </w:rPr>
        <w:t xml:space="preserve">E. </w:t>
      </w:r>
      <w:r w:rsidRPr="00B65F09">
        <w:rPr>
          <w:lang w:val="en-US"/>
        </w:rPr>
        <w:t>Tan– NJ: Mahwah, 1996. – 296 p.</w:t>
      </w:r>
    </w:p>
    <w:p w:rsidR="00B65F09" w:rsidRPr="00FF6D70" w:rsidRDefault="00B65F09" w:rsidP="00B65F09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Pr="00FF6D70">
        <w:rPr>
          <w:sz w:val="28"/>
          <w:szCs w:val="28"/>
          <w:lang w:val="en-US"/>
        </w:rPr>
        <w:t>. Wied M., de. The Role of Temporal Expectancies in the Production of Film Suspense [Electronic resource] / M. de</w:t>
      </w:r>
      <w:r>
        <w:rPr>
          <w:sz w:val="28"/>
          <w:szCs w:val="28"/>
          <w:lang w:val="en-US"/>
        </w:rPr>
        <w:t xml:space="preserve"> Wied // Poetics. – 1994. – </w:t>
      </w:r>
      <w:r w:rsidRPr="00FF6D70">
        <w:rPr>
          <w:sz w:val="28"/>
          <w:szCs w:val="28"/>
          <w:lang w:val="en-US"/>
        </w:rPr>
        <w:t xml:space="preserve">23 (1). – P. 107-123. – Mode of access: </w:t>
      </w:r>
      <w:hyperlink r:id="rId13" w:history="1">
        <w:r w:rsidRPr="00FF6D70">
          <w:rPr>
            <w:rStyle w:val="a7"/>
            <w:sz w:val="28"/>
            <w:szCs w:val="28"/>
            <w:lang w:val="en-US"/>
          </w:rPr>
          <w:t>http://www.researchgate.net/publication/248441660_ The_role_of_temporal_expectancies_in_the_production_of_film_suspense</w:t>
        </w:r>
      </w:hyperlink>
    </w:p>
    <w:p w:rsidR="00E352C7" w:rsidRPr="00E352C7" w:rsidRDefault="00E352C7" w:rsidP="00855BC5">
      <w:pPr>
        <w:jc w:val="both"/>
        <w:rPr>
          <w:sz w:val="28"/>
          <w:szCs w:val="28"/>
          <w:lang w:val="en-US"/>
        </w:rPr>
      </w:pPr>
    </w:p>
    <w:p w:rsidR="00612B24" w:rsidRPr="00E20208" w:rsidRDefault="00B65F09" w:rsidP="00612B24">
      <w:pPr>
        <w:jc w:val="both"/>
        <w:rPr>
          <w:b/>
          <w:sz w:val="28"/>
          <w:szCs w:val="28"/>
        </w:rPr>
      </w:pPr>
      <w:r w:rsidRPr="00E20208">
        <w:rPr>
          <w:b/>
          <w:sz w:val="28"/>
          <w:szCs w:val="28"/>
        </w:rPr>
        <w:t>Лещенко Анна Вениаминовна</w:t>
      </w:r>
    </w:p>
    <w:p w:rsidR="00B65F09" w:rsidRDefault="00B65F09" w:rsidP="00612B24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Кандидит филологических наук, доцент, профессор</w:t>
      </w:r>
    </w:p>
    <w:p w:rsidR="00B65F09" w:rsidRDefault="00B65F09" w:rsidP="00612B24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прикладной лингвистики</w:t>
      </w:r>
    </w:p>
    <w:p w:rsidR="00B65F09" w:rsidRDefault="00B65F09" w:rsidP="00612B24">
      <w:pPr>
        <w:jc w:val="both"/>
        <w:rPr>
          <w:sz w:val="28"/>
          <w:szCs w:val="28"/>
        </w:rPr>
      </w:pPr>
      <w:r>
        <w:rPr>
          <w:sz w:val="28"/>
          <w:szCs w:val="28"/>
        </w:rPr>
        <w:t>Черкасский государственный технологический университет</w:t>
      </w:r>
    </w:p>
    <w:p w:rsidR="00B65F09" w:rsidRDefault="00B65F09" w:rsidP="00612B24">
      <w:pPr>
        <w:jc w:val="both"/>
        <w:rPr>
          <w:sz w:val="28"/>
          <w:szCs w:val="28"/>
        </w:rPr>
      </w:pPr>
      <w:r>
        <w:rPr>
          <w:sz w:val="28"/>
          <w:szCs w:val="28"/>
        </w:rPr>
        <w:t>бул. Шевченко</w:t>
      </w:r>
      <w:r w:rsidR="00E20208">
        <w:rPr>
          <w:sz w:val="28"/>
          <w:szCs w:val="28"/>
        </w:rPr>
        <w:t>,</w:t>
      </w:r>
      <w:r>
        <w:rPr>
          <w:sz w:val="28"/>
          <w:szCs w:val="28"/>
        </w:rPr>
        <w:t xml:space="preserve"> 460, г. Черкассы, Украина 18000</w:t>
      </w:r>
    </w:p>
    <w:p w:rsidR="00B65F09" w:rsidRDefault="00B65F09" w:rsidP="00612B2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(050) 447-09-</w:t>
      </w:r>
      <w:r w:rsidR="00E20208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B65F09" w:rsidRPr="00926393" w:rsidRDefault="00B65F09" w:rsidP="00612B2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2639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926393">
        <w:rPr>
          <w:sz w:val="28"/>
          <w:szCs w:val="28"/>
        </w:rPr>
        <w:t xml:space="preserve">: </w:t>
      </w:r>
      <w:hyperlink r:id="rId14" w:history="1">
        <w:r w:rsidRPr="00FD30CB">
          <w:rPr>
            <w:rStyle w:val="a7"/>
            <w:sz w:val="28"/>
            <w:szCs w:val="28"/>
            <w:lang w:val="en-US"/>
          </w:rPr>
          <w:t>anles</w:t>
        </w:r>
        <w:r w:rsidRPr="00926393">
          <w:rPr>
            <w:rStyle w:val="a7"/>
            <w:sz w:val="28"/>
            <w:szCs w:val="28"/>
          </w:rPr>
          <w:t>_</w:t>
        </w:r>
        <w:r w:rsidRPr="00FD30CB">
          <w:rPr>
            <w:rStyle w:val="a7"/>
            <w:sz w:val="28"/>
            <w:szCs w:val="28"/>
            <w:lang w:val="en-US"/>
          </w:rPr>
          <w:t>ua</w:t>
        </w:r>
        <w:r w:rsidRPr="00926393">
          <w:rPr>
            <w:rStyle w:val="a7"/>
            <w:sz w:val="28"/>
            <w:szCs w:val="28"/>
          </w:rPr>
          <w:t>@</w:t>
        </w:r>
        <w:r w:rsidRPr="00FD30CB">
          <w:rPr>
            <w:rStyle w:val="a7"/>
            <w:sz w:val="28"/>
            <w:szCs w:val="28"/>
            <w:lang w:val="en-US"/>
          </w:rPr>
          <w:t>ukr</w:t>
        </w:r>
        <w:r w:rsidRPr="00926393">
          <w:rPr>
            <w:rStyle w:val="a7"/>
            <w:sz w:val="28"/>
            <w:szCs w:val="28"/>
          </w:rPr>
          <w:t>.</w:t>
        </w:r>
        <w:r w:rsidRPr="00FD30CB">
          <w:rPr>
            <w:rStyle w:val="a7"/>
            <w:sz w:val="28"/>
            <w:szCs w:val="28"/>
            <w:lang w:val="en-US"/>
          </w:rPr>
          <w:t>net</w:t>
        </w:r>
      </w:hyperlink>
    </w:p>
    <w:p w:rsidR="00B65F09" w:rsidRPr="00926393" w:rsidRDefault="00B65F09" w:rsidP="00612B24">
      <w:pPr>
        <w:jc w:val="both"/>
        <w:rPr>
          <w:sz w:val="28"/>
          <w:szCs w:val="28"/>
        </w:rPr>
      </w:pPr>
    </w:p>
    <w:p w:rsidR="00B65F09" w:rsidRPr="00E20208" w:rsidRDefault="00B65F09" w:rsidP="00612B24">
      <w:pPr>
        <w:jc w:val="both"/>
        <w:rPr>
          <w:b/>
          <w:sz w:val="28"/>
          <w:szCs w:val="28"/>
          <w:lang w:val="uk-UA"/>
        </w:rPr>
      </w:pPr>
      <w:r w:rsidRPr="00E20208">
        <w:rPr>
          <w:b/>
          <w:sz w:val="28"/>
          <w:szCs w:val="28"/>
          <w:lang w:val="uk-UA"/>
        </w:rPr>
        <w:t>Лещенко Ганна Веніамінівна</w:t>
      </w:r>
    </w:p>
    <w:p w:rsidR="00B65F09" w:rsidRDefault="00B65F09" w:rsidP="00612B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 філологічних наук, доцент, професор</w:t>
      </w:r>
    </w:p>
    <w:p w:rsidR="00B65F09" w:rsidRDefault="00B65F09" w:rsidP="00612B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прикладної лінгвістики</w:t>
      </w:r>
    </w:p>
    <w:p w:rsidR="00B65F09" w:rsidRDefault="00B65F09" w:rsidP="00612B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Черкаський державний технологічний університет</w:t>
      </w:r>
    </w:p>
    <w:p w:rsidR="00B65F09" w:rsidRDefault="00B65F09" w:rsidP="00B65F09">
      <w:pPr>
        <w:jc w:val="both"/>
        <w:rPr>
          <w:sz w:val="28"/>
          <w:szCs w:val="28"/>
        </w:rPr>
      </w:pPr>
      <w:r>
        <w:rPr>
          <w:sz w:val="28"/>
          <w:szCs w:val="28"/>
        </w:rPr>
        <w:t>бул.</w:t>
      </w:r>
      <w:r w:rsidR="00E20208">
        <w:rPr>
          <w:sz w:val="28"/>
          <w:szCs w:val="28"/>
        </w:rPr>
        <w:t xml:space="preserve"> Шевченк</w:t>
      </w:r>
      <w:r w:rsidR="00E20208">
        <w:rPr>
          <w:sz w:val="28"/>
          <w:szCs w:val="28"/>
          <w:lang w:val="uk-UA"/>
        </w:rPr>
        <w:t>а,</w:t>
      </w:r>
      <w:r w:rsidR="00E20208">
        <w:rPr>
          <w:sz w:val="28"/>
          <w:szCs w:val="28"/>
        </w:rPr>
        <w:t xml:space="preserve"> 460, </w:t>
      </w:r>
      <w:r w:rsidR="00E20208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. </w:t>
      </w:r>
      <w:r w:rsidR="00E20208">
        <w:rPr>
          <w:sz w:val="28"/>
          <w:szCs w:val="28"/>
        </w:rPr>
        <w:t>Черкас</w:t>
      </w:r>
      <w:r w:rsidR="00E20208">
        <w:rPr>
          <w:sz w:val="28"/>
          <w:szCs w:val="28"/>
          <w:lang w:val="uk-UA"/>
        </w:rPr>
        <w:t>и</w:t>
      </w:r>
      <w:r w:rsidR="00E20208">
        <w:rPr>
          <w:sz w:val="28"/>
          <w:szCs w:val="28"/>
        </w:rPr>
        <w:t>, Укра</w:t>
      </w:r>
      <w:r w:rsidR="00E20208"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на 18000</w:t>
      </w:r>
    </w:p>
    <w:p w:rsidR="00B65F09" w:rsidRDefault="00E20208" w:rsidP="00B65F0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</w:t>
      </w:r>
      <w:r>
        <w:rPr>
          <w:sz w:val="28"/>
          <w:szCs w:val="28"/>
          <w:lang w:val="uk-UA"/>
        </w:rPr>
        <w:t>и</w:t>
      </w:r>
      <w:r w:rsidR="00B65F09">
        <w:rPr>
          <w:sz w:val="28"/>
          <w:szCs w:val="28"/>
        </w:rPr>
        <w:t>й телефон: (050) 447-09-</w:t>
      </w:r>
      <w:r>
        <w:rPr>
          <w:sz w:val="28"/>
          <w:szCs w:val="28"/>
        </w:rPr>
        <w:t>1</w:t>
      </w:r>
      <w:r w:rsidR="00B65F09">
        <w:rPr>
          <w:sz w:val="28"/>
          <w:szCs w:val="28"/>
        </w:rPr>
        <w:t>3</w:t>
      </w:r>
    </w:p>
    <w:p w:rsidR="00B65F09" w:rsidRDefault="00B65F09" w:rsidP="00B65F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E</w:t>
      </w:r>
      <w:r w:rsidRPr="00B65F0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65F09">
        <w:rPr>
          <w:sz w:val="28"/>
          <w:szCs w:val="28"/>
        </w:rPr>
        <w:t xml:space="preserve">: </w:t>
      </w:r>
      <w:hyperlink r:id="rId15" w:history="1">
        <w:r w:rsidRPr="00FD30CB">
          <w:rPr>
            <w:rStyle w:val="a7"/>
            <w:sz w:val="28"/>
            <w:szCs w:val="28"/>
            <w:lang w:val="en-US"/>
          </w:rPr>
          <w:t>anles</w:t>
        </w:r>
        <w:r w:rsidRPr="00B65F09">
          <w:rPr>
            <w:rStyle w:val="a7"/>
            <w:sz w:val="28"/>
            <w:szCs w:val="28"/>
          </w:rPr>
          <w:t>_</w:t>
        </w:r>
        <w:r w:rsidRPr="00FD30CB">
          <w:rPr>
            <w:rStyle w:val="a7"/>
            <w:sz w:val="28"/>
            <w:szCs w:val="28"/>
            <w:lang w:val="en-US"/>
          </w:rPr>
          <w:t>ua</w:t>
        </w:r>
        <w:r w:rsidRPr="00B65F09">
          <w:rPr>
            <w:rStyle w:val="a7"/>
            <w:sz w:val="28"/>
            <w:szCs w:val="28"/>
          </w:rPr>
          <w:t>@</w:t>
        </w:r>
        <w:r w:rsidRPr="00FD30CB">
          <w:rPr>
            <w:rStyle w:val="a7"/>
            <w:sz w:val="28"/>
            <w:szCs w:val="28"/>
            <w:lang w:val="en-US"/>
          </w:rPr>
          <w:t>ukr</w:t>
        </w:r>
        <w:r w:rsidRPr="00B65F09">
          <w:rPr>
            <w:rStyle w:val="a7"/>
            <w:sz w:val="28"/>
            <w:szCs w:val="28"/>
          </w:rPr>
          <w:t>.</w:t>
        </w:r>
        <w:r w:rsidRPr="00FD30CB">
          <w:rPr>
            <w:rStyle w:val="a7"/>
            <w:sz w:val="28"/>
            <w:szCs w:val="28"/>
            <w:lang w:val="en-US"/>
          </w:rPr>
          <w:t>net</w:t>
        </w:r>
      </w:hyperlink>
    </w:p>
    <w:p w:rsidR="00E20208" w:rsidRDefault="00E20208" w:rsidP="00B65F09">
      <w:pPr>
        <w:jc w:val="both"/>
        <w:rPr>
          <w:sz w:val="28"/>
          <w:szCs w:val="28"/>
          <w:lang w:val="uk-UA"/>
        </w:rPr>
      </w:pPr>
    </w:p>
    <w:p w:rsidR="00E20208" w:rsidRPr="00E20208" w:rsidRDefault="00E20208" w:rsidP="00B65F09">
      <w:pPr>
        <w:jc w:val="both"/>
        <w:rPr>
          <w:b/>
          <w:sz w:val="28"/>
          <w:szCs w:val="28"/>
          <w:lang w:val="en-US"/>
        </w:rPr>
      </w:pPr>
      <w:r w:rsidRPr="00E20208">
        <w:rPr>
          <w:b/>
          <w:sz w:val="28"/>
          <w:szCs w:val="28"/>
          <w:lang w:val="en-US"/>
        </w:rPr>
        <w:t>Leshchenko Anna</w:t>
      </w:r>
    </w:p>
    <w:p w:rsidR="00E20208" w:rsidRPr="005453B9" w:rsidRDefault="00E20208" w:rsidP="00B65F09">
      <w:pPr>
        <w:jc w:val="both"/>
        <w:rPr>
          <w:sz w:val="28"/>
          <w:szCs w:val="28"/>
          <w:lang w:val="en-US"/>
        </w:rPr>
      </w:pPr>
      <w:r w:rsidRPr="005453B9">
        <w:rPr>
          <w:sz w:val="28"/>
          <w:szCs w:val="28"/>
          <w:lang w:val="en-US"/>
        </w:rPr>
        <w:t>Candidate of Phililogy,</w:t>
      </w:r>
      <w:r>
        <w:rPr>
          <w:sz w:val="28"/>
          <w:szCs w:val="28"/>
          <w:lang w:val="en-US"/>
        </w:rPr>
        <w:t xml:space="preserve"> </w:t>
      </w:r>
      <w:r w:rsidR="005453B9" w:rsidRPr="006807C2">
        <w:rPr>
          <w:sz w:val="28"/>
          <w:szCs w:val="28"/>
          <w:lang w:val="en-US"/>
        </w:rPr>
        <w:t>Associated Professor</w:t>
      </w:r>
    </w:p>
    <w:p w:rsidR="00E20208" w:rsidRDefault="00E20208" w:rsidP="00B65F0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 of Applied Linguistics</w:t>
      </w:r>
    </w:p>
    <w:p w:rsidR="00E20208" w:rsidRDefault="00E20208" w:rsidP="00B65F0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Cherkasy State Technological University</w:t>
      </w:r>
    </w:p>
    <w:p w:rsidR="00E20208" w:rsidRDefault="00E20208" w:rsidP="00B65F0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460, Shevchenko Blv., Cherkasy, Ukraine 18000</w:t>
      </w:r>
    </w:p>
    <w:p w:rsidR="00E20208" w:rsidRPr="00E20208" w:rsidRDefault="00E20208" w:rsidP="00E2020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Cont.tel: </w:t>
      </w:r>
      <w:r w:rsidRPr="00E20208">
        <w:rPr>
          <w:sz w:val="28"/>
          <w:szCs w:val="28"/>
          <w:lang w:val="en-US"/>
        </w:rPr>
        <w:t>(050) 447-09-</w:t>
      </w:r>
      <w:r w:rsidRPr="00926393">
        <w:rPr>
          <w:sz w:val="28"/>
          <w:szCs w:val="28"/>
          <w:lang w:val="en-US"/>
        </w:rPr>
        <w:t>1</w:t>
      </w:r>
      <w:r w:rsidRPr="00E20208">
        <w:rPr>
          <w:sz w:val="28"/>
          <w:szCs w:val="28"/>
          <w:lang w:val="en-US"/>
        </w:rPr>
        <w:t>3</w:t>
      </w:r>
    </w:p>
    <w:p w:rsidR="00E20208" w:rsidRDefault="00E20208" w:rsidP="00E202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E</w:t>
      </w:r>
      <w:r w:rsidRPr="00E2020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E20208">
        <w:rPr>
          <w:sz w:val="28"/>
          <w:szCs w:val="28"/>
          <w:lang w:val="en-US"/>
        </w:rPr>
        <w:t xml:space="preserve">: </w:t>
      </w:r>
      <w:hyperlink r:id="rId16" w:history="1">
        <w:r w:rsidRPr="00FD30CB">
          <w:rPr>
            <w:rStyle w:val="a7"/>
            <w:sz w:val="28"/>
            <w:szCs w:val="28"/>
            <w:lang w:val="en-US"/>
          </w:rPr>
          <w:t>anles</w:t>
        </w:r>
        <w:r w:rsidRPr="00E20208">
          <w:rPr>
            <w:rStyle w:val="a7"/>
            <w:sz w:val="28"/>
            <w:szCs w:val="28"/>
            <w:lang w:val="en-US"/>
          </w:rPr>
          <w:t>_</w:t>
        </w:r>
        <w:r w:rsidRPr="00FD30CB">
          <w:rPr>
            <w:rStyle w:val="a7"/>
            <w:sz w:val="28"/>
            <w:szCs w:val="28"/>
            <w:lang w:val="en-US"/>
          </w:rPr>
          <w:t>ua</w:t>
        </w:r>
        <w:r w:rsidRPr="00E20208">
          <w:rPr>
            <w:rStyle w:val="a7"/>
            <w:sz w:val="28"/>
            <w:szCs w:val="28"/>
            <w:lang w:val="en-US"/>
          </w:rPr>
          <w:t>@</w:t>
        </w:r>
        <w:r w:rsidRPr="00FD30CB">
          <w:rPr>
            <w:rStyle w:val="a7"/>
            <w:sz w:val="28"/>
            <w:szCs w:val="28"/>
            <w:lang w:val="en-US"/>
          </w:rPr>
          <w:t>ukr</w:t>
        </w:r>
        <w:r w:rsidRPr="00E20208">
          <w:rPr>
            <w:rStyle w:val="a7"/>
            <w:sz w:val="28"/>
            <w:szCs w:val="28"/>
            <w:lang w:val="en-US"/>
          </w:rPr>
          <w:t>.</w:t>
        </w:r>
        <w:r w:rsidRPr="00FD30CB">
          <w:rPr>
            <w:rStyle w:val="a7"/>
            <w:sz w:val="28"/>
            <w:szCs w:val="28"/>
            <w:lang w:val="en-US"/>
          </w:rPr>
          <w:t>net</w:t>
        </w:r>
      </w:hyperlink>
    </w:p>
    <w:p w:rsidR="00E20208" w:rsidRPr="00E20208" w:rsidRDefault="00E20208" w:rsidP="00B65F09">
      <w:pPr>
        <w:jc w:val="both"/>
        <w:rPr>
          <w:sz w:val="28"/>
          <w:szCs w:val="28"/>
          <w:lang w:val="uk-UA"/>
        </w:rPr>
      </w:pPr>
    </w:p>
    <w:p w:rsidR="00B65F09" w:rsidRPr="00E20208" w:rsidRDefault="00E20208" w:rsidP="00612B24">
      <w:pPr>
        <w:jc w:val="both"/>
        <w:rPr>
          <w:b/>
          <w:sz w:val="28"/>
          <w:szCs w:val="28"/>
        </w:rPr>
      </w:pPr>
      <w:r w:rsidRPr="00E20208">
        <w:rPr>
          <w:b/>
          <w:sz w:val="28"/>
          <w:szCs w:val="28"/>
        </w:rPr>
        <w:t>Лещенко Анна Вениаминовна</w:t>
      </w:r>
    </w:p>
    <w:p w:rsidR="00E20208" w:rsidRDefault="00E20208" w:rsidP="00612B2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Новой почты № 1 (ул.</w:t>
      </w:r>
      <w:r w:rsidR="005453B9">
        <w:rPr>
          <w:sz w:val="28"/>
          <w:szCs w:val="28"/>
        </w:rPr>
        <w:t xml:space="preserve"> </w:t>
      </w:r>
      <w:r>
        <w:rPr>
          <w:sz w:val="28"/>
          <w:szCs w:val="28"/>
        </w:rPr>
        <w:t>Хоменко, 15)</w:t>
      </w:r>
    </w:p>
    <w:p w:rsidR="00392D62" w:rsidRPr="00E20208" w:rsidRDefault="00E20208" w:rsidP="00E2020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</w:t>
      </w:r>
      <w:r>
        <w:rPr>
          <w:sz w:val="28"/>
          <w:szCs w:val="28"/>
          <w:lang w:val="uk-UA"/>
        </w:rPr>
        <w:t>ы</w:t>
      </w:r>
      <w:r>
        <w:rPr>
          <w:sz w:val="28"/>
          <w:szCs w:val="28"/>
        </w:rPr>
        <w:t>й телефон: (050) 447-09-13</w:t>
      </w:r>
    </w:p>
    <w:sectPr w:rsidR="00392D62" w:rsidRPr="00E20208" w:rsidSect="00304F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F9" w:rsidRDefault="009727F9" w:rsidP="00392D62">
      <w:r>
        <w:separator/>
      </w:r>
    </w:p>
  </w:endnote>
  <w:endnote w:type="continuationSeparator" w:id="0">
    <w:p w:rsidR="009727F9" w:rsidRDefault="009727F9" w:rsidP="0039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F9" w:rsidRDefault="009727F9" w:rsidP="00392D62">
      <w:r>
        <w:separator/>
      </w:r>
    </w:p>
  </w:footnote>
  <w:footnote w:type="continuationSeparator" w:id="0">
    <w:p w:rsidR="009727F9" w:rsidRDefault="009727F9" w:rsidP="00392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E86"/>
    <w:multiLevelType w:val="hybridMultilevel"/>
    <w:tmpl w:val="463E04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219"/>
    <w:multiLevelType w:val="hybridMultilevel"/>
    <w:tmpl w:val="5B5433EA"/>
    <w:lvl w:ilvl="0" w:tplc="EAA2D6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310745"/>
    <w:multiLevelType w:val="hybridMultilevel"/>
    <w:tmpl w:val="AE9634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577E5"/>
    <w:multiLevelType w:val="hybridMultilevel"/>
    <w:tmpl w:val="D4380F88"/>
    <w:lvl w:ilvl="0" w:tplc="0686894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2150C3"/>
    <w:multiLevelType w:val="hybridMultilevel"/>
    <w:tmpl w:val="DA0C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A6B7E"/>
    <w:multiLevelType w:val="hybridMultilevel"/>
    <w:tmpl w:val="13DAE5AC"/>
    <w:lvl w:ilvl="0" w:tplc="7A2C7C8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3267E9"/>
    <w:multiLevelType w:val="hybridMultilevel"/>
    <w:tmpl w:val="0544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E4606"/>
    <w:multiLevelType w:val="hybridMultilevel"/>
    <w:tmpl w:val="E0C0BE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FB5"/>
    <w:rsid w:val="00055746"/>
    <w:rsid w:val="0020052E"/>
    <w:rsid w:val="00304FB5"/>
    <w:rsid w:val="00392D62"/>
    <w:rsid w:val="0041426B"/>
    <w:rsid w:val="0043615A"/>
    <w:rsid w:val="005453B9"/>
    <w:rsid w:val="00606F62"/>
    <w:rsid w:val="00612B24"/>
    <w:rsid w:val="0065340A"/>
    <w:rsid w:val="00675057"/>
    <w:rsid w:val="006807C2"/>
    <w:rsid w:val="007321EC"/>
    <w:rsid w:val="00786873"/>
    <w:rsid w:val="00806B47"/>
    <w:rsid w:val="00855BC5"/>
    <w:rsid w:val="008627EF"/>
    <w:rsid w:val="008A2A6E"/>
    <w:rsid w:val="00926393"/>
    <w:rsid w:val="009727F9"/>
    <w:rsid w:val="009C78E8"/>
    <w:rsid w:val="00A76942"/>
    <w:rsid w:val="00B261BE"/>
    <w:rsid w:val="00B65F09"/>
    <w:rsid w:val="00C02EE4"/>
    <w:rsid w:val="00C20FF6"/>
    <w:rsid w:val="00C25E9F"/>
    <w:rsid w:val="00C90658"/>
    <w:rsid w:val="00CD7BC7"/>
    <w:rsid w:val="00E00306"/>
    <w:rsid w:val="00E15550"/>
    <w:rsid w:val="00E20208"/>
    <w:rsid w:val="00E352C7"/>
    <w:rsid w:val="00F81A6E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A6E"/>
    <w:pPr>
      <w:spacing w:line="360" w:lineRule="auto"/>
      <w:ind w:firstLine="709"/>
      <w:jc w:val="both"/>
      <w:outlineLvl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2A6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A2A6E"/>
    <w:rPr>
      <w:vertAlign w:val="superscript"/>
    </w:rPr>
  </w:style>
  <w:style w:type="paragraph" w:styleId="a6">
    <w:name w:val="List Paragraph"/>
    <w:basedOn w:val="a"/>
    <w:uiPriority w:val="34"/>
    <w:qFormat/>
    <w:rsid w:val="008A2A6E"/>
    <w:pPr>
      <w:spacing w:line="360" w:lineRule="auto"/>
      <w:ind w:left="720" w:firstLine="709"/>
      <w:contextualSpacing/>
      <w:jc w:val="both"/>
      <w:outlineLvl w:val="0"/>
    </w:pPr>
    <w:rPr>
      <w:sz w:val="28"/>
      <w:szCs w:val="28"/>
    </w:rPr>
  </w:style>
  <w:style w:type="character" w:styleId="a7">
    <w:name w:val="Hyperlink"/>
    <w:basedOn w:val="a0"/>
    <w:rsid w:val="00612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eses.bham.ac.uk/%20284/1/Iwata09PhD.pdf" TargetMode="External"/><Relationship Id="rId13" Type="http://schemas.openxmlformats.org/officeDocument/2006/relationships/hyperlink" Target="http://www.researchgate.net/publication/248441660_%20The_role_of_temporal_expectancies_in_the_production_of_film_suspen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mc/articles/%20PMC432407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les_ua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heses.bham.ac.uk/%20284/1/Iwata09Ph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les_ua@ukr.net" TargetMode="External"/><Relationship Id="rId10" Type="http://schemas.openxmlformats.org/officeDocument/2006/relationships/hyperlink" Target="http://www.researchgate.net/publication/248441660_%20The_role_of_temporal_expectancies_in_the_production_of_film_susp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mc/articles/%20PMC4324075/" TargetMode="External"/><Relationship Id="rId14" Type="http://schemas.openxmlformats.org/officeDocument/2006/relationships/hyperlink" Target="mailto:anles_u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E5EBB-6DE6-426D-B354-BC6D073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2016-11-27T16:21:00Z</dcterms:created>
  <dcterms:modified xsi:type="dcterms:W3CDTF">2016-11-29T08:08:00Z</dcterms:modified>
</cp:coreProperties>
</file>