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DCA" w:rsidRDefault="00CF5CF5" w:rsidP="0015440C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060E6">
        <w:rPr>
          <w:rFonts w:ascii="Times New Roman" w:hAnsi="Times New Roman" w:cs="Times New Roman"/>
          <w:sz w:val="28"/>
          <w:szCs w:val="24"/>
          <w:lang w:val="uk-UA"/>
        </w:rPr>
        <w:t xml:space="preserve">УДК </w:t>
      </w:r>
      <w:r w:rsidR="0026754C" w:rsidRPr="00D060E6">
        <w:rPr>
          <w:rFonts w:ascii="Times New Roman" w:hAnsi="Times New Roman" w:cs="Times New Roman"/>
          <w:sz w:val="28"/>
          <w:szCs w:val="24"/>
          <w:lang w:val="uk-UA"/>
        </w:rPr>
        <w:t>371</w:t>
      </w:r>
      <w:r w:rsidR="00393AD5" w:rsidRPr="00D060E6">
        <w:rPr>
          <w:rFonts w:ascii="Times New Roman" w:hAnsi="Times New Roman" w:cs="Times New Roman"/>
          <w:sz w:val="28"/>
          <w:szCs w:val="24"/>
          <w:lang w:val="uk-UA"/>
        </w:rPr>
        <w:t>.</w:t>
      </w:r>
      <w:r w:rsidR="0026754C" w:rsidRPr="00D060E6">
        <w:rPr>
          <w:rFonts w:ascii="Times New Roman" w:hAnsi="Times New Roman" w:cs="Times New Roman"/>
          <w:sz w:val="28"/>
          <w:szCs w:val="24"/>
          <w:lang w:val="uk-UA"/>
        </w:rPr>
        <w:t>31:004</w:t>
      </w:r>
      <w:r w:rsidR="00762747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D060E6" w:rsidRPr="00D060E6" w:rsidRDefault="00062DCA" w:rsidP="00062DCA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  <w:r w:rsidR="00896DF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96DF8">
        <w:rPr>
          <w:rFonts w:ascii="Times New Roman" w:hAnsi="Times New Roman" w:cs="Times New Roman"/>
          <w:sz w:val="28"/>
          <w:szCs w:val="28"/>
          <w:lang w:val="uk-UA"/>
        </w:rPr>
        <w:t>Ігнатьєва</w:t>
      </w:r>
      <w:proofErr w:type="spellEnd"/>
      <w:r w:rsidR="00896DF8">
        <w:rPr>
          <w:rFonts w:ascii="Times New Roman" w:hAnsi="Times New Roman" w:cs="Times New Roman"/>
          <w:sz w:val="28"/>
          <w:szCs w:val="28"/>
          <w:lang w:val="uk-UA"/>
        </w:rPr>
        <w:t xml:space="preserve"> О.С, Коваль С.М</w:t>
      </w:r>
      <w:r w:rsidR="00A8265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62747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FF2B19" w:rsidRPr="00D060E6" w:rsidRDefault="00D060E6" w:rsidP="00062DC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060E6">
        <w:rPr>
          <w:rFonts w:ascii="Times New Roman" w:hAnsi="Times New Roman" w:cs="Times New Roman"/>
          <w:b/>
          <w:sz w:val="28"/>
          <w:szCs w:val="28"/>
          <w:lang w:val="uk-UA"/>
        </w:rPr>
        <w:t>ІНФОРМАЦІЙНО-КОМУНІКАЦІЙНІ ТЕХНОЛОГІЇ У ВИКЛАДАННІ ІНОЗЕМНИХ МОВ ЯК ОСНОВА ПІДГОТОВКИ КОНКУРЕНТОСПРОМОЖНИХ ФАХІВЦІВ НА РИНКУ ПРАЦІ</w:t>
      </w:r>
    </w:p>
    <w:p w:rsidR="00800DB3" w:rsidRDefault="0017038D" w:rsidP="006510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Під впливом </w:t>
      </w:r>
      <w:proofErr w:type="spellStart"/>
      <w:r w:rsidRPr="00D060E6">
        <w:rPr>
          <w:rFonts w:ascii="Times New Roman" w:hAnsi="Times New Roman" w:cs="Times New Roman"/>
          <w:sz w:val="28"/>
          <w:szCs w:val="28"/>
          <w:lang w:val="uk-UA"/>
        </w:rPr>
        <w:t>глобалізаційних</w:t>
      </w:r>
      <w:proofErr w:type="spellEnd"/>
      <w:r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процесів відбувається </w:t>
      </w:r>
      <w:r w:rsidR="00276CC7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нівелювання </w:t>
      </w:r>
      <w:r w:rsidR="00E47031" w:rsidRPr="00D060E6">
        <w:rPr>
          <w:rFonts w:ascii="Times New Roman" w:hAnsi="Times New Roman" w:cs="Times New Roman"/>
          <w:sz w:val="28"/>
          <w:szCs w:val="28"/>
          <w:lang w:val="uk-UA"/>
        </w:rPr>
        <w:t>національних</w:t>
      </w:r>
      <w:r w:rsidR="00276CC7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кордонів, зростання плинності фінансового капіталу та міграції кадрів. Посилення зовнішньо-торгівельних зв’язків, зокрема через створення міжнародних компаній та їх представництв, формує потребу у пошуку фахівців, компетентних не лише у власній професійній сфері, </w:t>
      </w:r>
      <w:r w:rsidR="00E47031" w:rsidRPr="00D060E6">
        <w:rPr>
          <w:rFonts w:ascii="Times New Roman" w:hAnsi="Times New Roman" w:cs="Times New Roman"/>
          <w:sz w:val="28"/>
          <w:szCs w:val="28"/>
          <w:lang w:val="uk-UA"/>
        </w:rPr>
        <w:t>але й здатних вільно спілкуватися мовами країн-контрагентів. Саме тому, вільне володіння іноземними мовами є перспективою професійного кар’єрного зростання та розвитку власного бізнесу. Однак,</w:t>
      </w:r>
      <w:r w:rsidR="00276CC7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7031" w:rsidRPr="00D060E6">
        <w:rPr>
          <w:rFonts w:ascii="Times New Roman" w:hAnsi="Times New Roman" w:cs="Times New Roman"/>
          <w:sz w:val="28"/>
          <w:szCs w:val="28"/>
          <w:lang w:val="uk-UA"/>
        </w:rPr>
        <w:t>в умовах швидкої інформатизації</w:t>
      </w:r>
      <w:r w:rsidR="008E6D24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соціально-економічних процесів</w:t>
      </w:r>
      <w:r w:rsidR="00E47031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та розвитку</w:t>
      </w:r>
      <w:r w:rsidR="008E6D24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комп’ютерних</w:t>
      </w:r>
      <w:r w:rsidR="00E47031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технологій</w:t>
      </w:r>
      <w:r w:rsidR="008E6D24" w:rsidRPr="00D060E6">
        <w:rPr>
          <w:rFonts w:ascii="Times New Roman" w:hAnsi="Times New Roman" w:cs="Times New Roman"/>
          <w:sz w:val="28"/>
          <w:szCs w:val="28"/>
          <w:lang w:val="uk-UA"/>
        </w:rPr>
        <w:t>, важливого значення набуває використання інформаційно-комуніка</w:t>
      </w:r>
      <w:r w:rsidR="00CF5381">
        <w:rPr>
          <w:rFonts w:ascii="Times New Roman" w:hAnsi="Times New Roman" w:cs="Times New Roman"/>
          <w:sz w:val="28"/>
          <w:szCs w:val="28"/>
          <w:lang w:val="uk-UA"/>
        </w:rPr>
        <w:t>тивн</w:t>
      </w:r>
      <w:r w:rsidR="00994CFE" w:rsidRPr="00D060E6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8E6D24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технологій у процесі викладання іноземних мов студентам вищих навчальних закладів, що сприятиме ґрунтовнішому засвоєнню ними складних абстрактних теоретичних завдань, підвищенню рівня </w:t>
      </w:r>
      <w:proofErr w:type="spellStart"/>
      <w:r w:rsidR="008E6D24" w:rsidRPr="00D060E6">
        <w:rPr>
          <w:rFonts w:ascii="Times New Roman" w:hAnsi="Times New Roman" w:cs="Times New Roman"/>
          <w:sz w:val="28"/>
          <w:szCs w:val="28"/>
          <w:lang w:val="uk-UA"/>
        </w:rPr>
        <w:t>інтерактивності</w:t>
      </w:r>
      <w:proofErr w:type="spellEnd"/>
      <w:r w:rsidR="008E6D24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та індивідуальності навчального процесу. </w:t>
      </w:r>
      <w:r w:rsidR="00800DB3">
        <w:rPr>
          <w:rFonts w:ascii="Times New Roman" w:hAnsi="Times New Roman" w:cs="Times New Roman"/>
          <w:sz w:val="28"/>
          <w:szCs w:val="28"/>
          <w:lang w:val="uk-UA"/>
        </w:rPr>
        <w:t xml:space="preserve">Отже, в цьому і полягає </w:t>
      </w:r>
      <w:r w:rsidR="00800DB3" w:rsidRPr="00800DB3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</w:t>
      </w:r>
      <w:r w:rsidR="00800D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дослідження</w:t>
      </w:r>
      <w:r w:rsidR="00800DB3">
        <w:rPr>
          <w:rFonts w:ascii="Times New Roman" w:hAnsi="Times New Roman" w:cs="Times New Roman"/>
          <w:sz w:val="28"/>
          <w:szCs w:val="28"/>
          <w:lang w:val="uk-UA"/>
        </w:rPr>
        <w:t xml:space="preserve"> обраної теми дослідження в умовах сьогодення. </w:t>
      </w:r>
    </w:p>
    <w:p w:rsidR="00E42F27" w:rsidRPr="00D060E6" w:rsidRDefault="00A03878" w:rsidP="006510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Важливий внесок у </w:t>
      </w:r>
      <w:r w:rsidR="000A467C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</w:t>
      </w:r>
      <w:r w:rsidR="00E42F27" w:rsidRPr="00D060E6">
        <w:rPr>
          <w:rFonts w:ascii="Times New Roman" w:hAnsi="Times New Roman" w:cs="Times New Roman"/>
          <w:sz w:val="28"/>
          <w:szCs w:val="28"/>
          <w:lang w:val="uk-UA"/>
        </w:rPr>
        <w:t>ролі інформаційно-комуніка</w:t>
      </w:r>
      <w:r w:rsidR="00CF5381">
        <w:rPr>
          <w:rFonts w:ascii="Times New Roman" w:hAnsi="Times New Roman" w:cs="Times New Roman"/>
          <w:sz w:val="28"/>
          <w:szCs w:val="28"/>
          <w:lang w:val="uk-UA"/>
        </w:rPr>
        <w:t>тив</w:t>
      </w:r>
      <w:r w:rsidR="00E42F27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них технологій у забезпеченні освітнього процесу </w:t>
      </w:r>
      <w:r w:rsidR="000A467C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мають праці таких науковців, як: </w:t>
      </w:r>
      <w:proofErr w:type="spellStart"/>
      <w:r w:rsidR="00E42F27" w:rsidRPr="00D060E6">
        <w:rPr>
          <w:rFonts w:ascii="Times New Roman" w:hAnsi="Times New Roman" w:cs="Times New Roman"/>
          <w:sz w:val="28"/>
          <w:szCs w:val="28"/>
          <w:lang w:val="uk-UA"/>
        </w:rPr>
        <w:t>Співаковський</w:t>
      </w:r>
      <w:proofErr w:type="spellEnd"/>
      <w:r w:rsidR="00E42F27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О. В., </w:t>
      </w:r>
      <w:proofErr w:type="spellStart"/>
      <w:r w:rsidR="00E42F27" w:rsidRPr="00D060E6">
        <w:rPr>
          <w:rFonts w:ascii="Times New Roman" w:hAnsi="Times New Roman" w:cs="Times New Roman"/>
          <w:sz w:val="28"/>
          <w:szCs w:val="28"/>
          <w:lang w:val="uk-UA"/>
        </w:rPr>
        <w:t>Петухова</w:t>
      </w:r>
      <w:proofErr w:type="spellEnd"/>
      <w:r w:rsidR="00E42F27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Л. Є., </w:t>
      </w:r>
      <w:proofErr w:type="spellStart"/>
      <w:r w:rsidR="00E42F27" w:rsidRPr="00D060E6">
        <w:rPr>
          <w:rFonts w:ascii="Times New Roman" w:hAnsi="Times New Roman" w:cs="Times New Roman"/>
          <w:sz w:val="28"/>
          <w:szCs w:val="28"/>
          <w:lang w:val="uk-UA"/>
        </w:rPr>
        <w:t>Коткова</w:t>
      </w:r>
      <w:proofErr w:type="spellEnd"/>
      <w:r w:rsidR="00E42F27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В. В., Биков В. Ю., Білоус О. В., </w:t>
      </w:r>
      <w:proofErr w:type="spellStart"/>
      <w:r w:rsidR="00E42F27" w:rsidRPr="00D060E6">
        <w:rPr>
          <w:rFonts w:ascii="Times New Roman" w:hAnsi="Times New Roman" w:cs="Times New Roman"/>
          <w:sz w:val="28"/>
          <w:szCs w:val="28"/>
          <w:lang w:val="uk-UA"/>
        </w:rPr>
        <w:t>Богачков</w:t>
      </w:r>
      <w:proofErr w:type="spellEnd"/>
      <w:r w:rsidR="00E42F27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Ю. М., </w:t>
      </w:r>
      <w:proofErr w:type="spellStart"/>
      <w:r w:rsidR="00E42F27" w:rsidRPr="00D060E6">
        <w:rPr>
          <w:rFonts w:ascii="Times New Roman" w:hAnsi="Times New Roman" w:cs="Times New Roman"/>
          <w:sz w:val="28"/>
          <w:szCs w:val="28"/>
          <w:lang w:val="uk-UA"/>
        </w:rPr>
        <w:t>Баловсяк</w:t>
      </w:r>
      <w:proofErr w:type="spellEnd"/>
      <w:r w:rsidR="00E42F27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Н. В., </w:t>
      </w:r>
      <w:proofErr w:type="spellStart"/>
      <w:r w:rsidR="00E42F27" w:rsidRPr="00D060E6">
        <w:rPr>
          <w:rFonts w:ascii="Times New Roman" w:hAnsi="Times New Roman" w:cs="Times New Roman"/>
          <w:sz w:val="28"/>
          <w:szCs w:val="28"/>
          <w:lang w:val="uk-UA"/>
        </w:rPr>
        <w:t>Лашук</w:t>
      </w:r>
      <w:proofErr w:type="spellEnd"/>
      <w:r w:rsidR="00E42F27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Н. М.</w:t>
      </w:r>
      <w:r w:rsidR="00491C76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91C76" w:rsidRPr="00D060E6">
        <w:rPr>
          <w:rFonts w:ascii="Times New Roman" w:hAnsi="Times New Roman" w:cs="Times New Roman"/>
          <w:sz w:val="28"/>
          <w:szCs w:val="28"/>
          <w:lang w:val="uk-UA"/>
        </w:rPr>
        <w:t>Ставицька</w:t>
      </w:r>
      <w:proofErr w:type="spellEnd"/>
      <w:r w:rsidR="00491C76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І. В.</w:t>
      </w:r>
      <w:r w:rsidR="00E42F27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деяких науковців присвячено особливостям використання ІКТ у процесі вивчення іноземних мов, зокрема: </w:t>
      </w:r>
      <w:r w:rsidR="00491C76" w:rsidRPr="00D060E6">
        <w:rPr>
          <w:rStyle w:val="ac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Колонуто</w:t>
      </w:r>
      <w:r w:rsidR="00491C76" w:rsidRPr="00D060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 Д. К., </w:t>
      </w:r>
      <w:proofErr w:type="spellStart"/>
      <w:r w:rsidR="00491C76" w:rsidRPr="00D060E6">
        <w:rPr>
          <w:rFonts w:ascii="Times New Roman" w:hAnsi="Times New Roman" w:cs="Times New Roman"/>
          <w:sz w:val="28"/>
          <w:szCs w:val="28"/>
          <w:lang w:val="uk-UA"/>
        </w:rPr>
        <w:t>Загоруйко</w:t>
      </w:r>
      <w:proofErr w:type="spellEnd"/>
      <w:r w:rsidR="00491C76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Л. О.</w:t>
      </w:r>
      <w:r w:rsidR="00D060E6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060E6" w:rsidRPr="00D060E6">
        <w:rPr>
          <w:rFonts w:ascii="Times New Roman" w:hAnsi="Times New Roman" w:cs="Times New Roman"/>
          <w:sz w:val="28"/>
          <w:szCs w:val="28"/>
          <w:lang w:val="uk-UA"/>
        </w:rPr>
        <w:t>Стрельченко</w:t>
      </w:r>
      <w:proofErr w:type="spellEnd"/>
      <w:r w:rsidR="00D060E6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Л. В., </w:t>
      </w:r>
      <w:proofErr w:type="spellStart"/>
      <w:r w:rsidR="00D060E6" w:rsidRPr="00D060E6">
        <w:rPr>
          <w:rFonts w:ascii="Times New Roman" w:hAnsi="Times New Roman" w:cs="Times New Roman"/>
          <w:sz w:val="28"/>
          <w:szCs w:val="28"/>
          <w:lang w:val="uk-UA"/>
        </w:rPr>
        <w:t>Заяр</w:t>
      </w:r>
      <w:proofErr w:type="spellEnd"/>
      <w:r w:rsidR="00D060E6" w:rsidRPr="00D060E6">
        <w:rPr>
          <w:rFonts w:ascii="Times New Roman" w:hAnsi="Times New Roman" w:cs="Times New Roman"/>
          <w:sz w:val="28"/>
          <w:szCs w:val="28"/>
          <w:lang w:val="uk-UA"/>
        </w:rPr>
        <w:t>на І. </w:t>
      </w:r>
      <w:r w:rsidR="00491C76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</w:p>
    <w:p w:rsidR="00F47DE6" w:rsidRPr="00D060E6" w:rsidRDefault="00BB2940" w:rsidP="006510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F47DE6" w:rsidRPr="00D060E6">
        <w:rPr>
          <w:rFonts w:ascii="Times New Roman" w:hAnsi="Times New Roman" w:cs="Times New Roman"/>
          <w:b/>
          <w:sz w:val="28"/>
          <w:szCs w:val="28"/>
          <w:lang w:val="uk-UA"/>
        </w:rPr>
        <w:t>авдання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B2940">
        <w:rPr>
          <w:rFonts w:ascii="Times New Roman" w:hAnsi="Times New Roman" w:cs="Times New Roman"/>
          <w:sz w:val="28"/>
          <w:szCs w:val="28"/>
          <w:lang w:val="uk-UA"/>
        </w:rPr>
        <w:t xml:space="preserve">цього дослідження полягає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D060E6">
        <w:rPr>
          <w:rFonts w:ascii="Times New Roman" w:hAnsi="Times New Roman" w:cs="Times New Roman"/>
          <w:sz w:val="28"/>
          <w:szCs w:val="28"/>
          <w:lang w:val="uk-UA"/>
        </w:rPr>
        <w:t>більш ґрунтовно</w:t>
      </w:r>
      <w:r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опрацюванн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питання особливостей використання ІКТ у викладанні іноземних мов з метою </w:t>
      </w:r>
      <w:r w:rsidRPr="00D060E6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підготовки фахівців, рівень підготовки яких відповідає сучасним викликам ринку праці</w:t>
      </w:r>
      <w:r w:rsidR="00F47DE6" w:rsidRPr="00BB294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47DE6" w:rsidRPr="00D060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47DE6" w:rsidRPr="00800DB3">
        <w:rPr>
          <w:rFonts w:ascii="Times New Roman" w:hAnsi="Times New Roman" w:cs="Times New Roman"/>
          <w:b/>
          <w:sz w:val="28"/>
          <w:szCs w:val="28"/>
          <w:lang w:val="uk-UA"/>
        </w:rPr>
        <w:t>Метою</w:t>
      </w:r>
      <w:r w:rsidR="00F47DE6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статті є </w:t>
      </w:r>
      <w:r w:rsidR="00BC774A" w:rsidRPr="00D060E6">
        <w:rPr>
          <w:rFonts w:ascii="Times New Roman" w:hAnsi="Times New Roman" w:cs="Times New Roman"/>
          <w:sz w:val="28"/>
          <w:szCs w:val="28"/>
          <w:lang w:val="uk-UA"/>
        </w:rPr>
        <w:t>обґрунтування необхідності використання інформаційно-комуніка</w:t>
      </w:r>
      <w:r w:rsidR="00CF5381">
        <w:rPr>
          <w:rFonts w:ascii="Times New Roman" w:hAnsi="Times New Roman" w:cs="Times New Roman"/>
          <w:sz w:val="28"/>
          <w:szCs w:val="28"/>
          <w:lang w:val="uk-UA"/>
        </w:rPr>
        <w:t>тивн</w:t>
      </w:r>
      <w:r w:rsidR="00994CFE" w:rsidRPr="00D060E6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BC774A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технологій у процесі викладання іноземної мови для підготовки фахівців нелінгвістичного профілю, здатних бути конкурентоспроможними на ринку праці.</w:t>
      </w:r>
    </w:p>
    <w:p w:rsidR="00207CDC" w:rsidRPr="00D060E6" w:rsidRDefault="005C4EE4" w:rsidP="006510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У період </w:t>
      </w:r>
      <w:r w:rsidR="00F47E65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динамічного переходу від </w:t>
      </w:r>
      <w:r w:rsidRPr="00D060E6">
        <w:rPr>
          <w:rFonts w:ascii="Times New Roman" w:hAnsi="Times New Roman" w:cs="Times New Roman"/>
          <w:sz w:val="28"/>
          <w:szCs w:val="28"/>
          <w:lang w:val="uk-UA"/>
        </w:rPr>
        <w:t>постіндустріального розвитку суспільства</w:t>
      </w:r>
      <w:r w:rsidR="00F47E65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до інформаційного</w:t>
      </w:r>
      <w:r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83320F" w:rsidRPr="00D060E6">
        <w:rPr>
          <w:rFonts w:ascii="Times New Roman" w:hAnsi="Times New Roman" w:cs="Times New Roman"/>
          <w:sz w:val="28"/>
          <w:szCs w:val="28"/>
          <w:lang w:val="uk-UA"/>
        </w:rPr>
        <w:t>едалі більшого значення набуває оволодіння</w:t>
      </w:r>
      <w:r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</w:t>
      </w:r>
      <w:r w:rsidR="0083320F" w:rsidRPr="00D060E6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</w:t>
      </w:r>
      <w:r w:rsidR="0083320F" w:rsidRPr="00D060E6">
        <w:rPr>
          <w:rFonts w:ascii="Times New Roman" w:hAnsi="Times New Roman" w:cs="Times New Roman"/>
          <w:sz w:val="28"/>
          <w:szCs w:val="28"/>
          <w:lang w:val="uk-UA"/>
        </w:rPr>
        <w:t>ями</w:t>
      </w:r>
      <w:r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, які проникають в усі сфери людської діяльності, зокрема у педагогічний </w:t>
      </w:r>
      <w:r w:rsidR="002E230C" w:rsidRPr="00D060E6">
        <w:rPr>
          <w:rFonts w:ascii="Times New Roman" w:hAnsi="Times New Roman" w:cs="Times New Roman"/>
          <w:sz w:val="28"/>
          <w:szCs w:val="28"/>
          <w:lang w:val="uk-UA"/>
        </w:rPr>
        <w:t>процес</w:t>
      </w:r>
      <w:r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3320F" w:rsidRPr="00D060E6">
        <w:rPr>
          <w:rFonts w:ascii="Times New Roman" w:hAnsi="Times New Roman" w:cs="Times New Roman"/>
          <w:sz w:val="28"/>
          <w:szCs w:val="28"/>
          <w:lang w:val="uk-UA"/>
        </w:rPr>
        <w:t>З метою підвищення якості освітнього процесу, важливого значення набуває ефективне використання інформаційно-комуніка</w:t>
      </w:r>
      <w:r w:rsidR="00CF5381">
        <w:rPr>
          <w:rFonts w:ascii="Times New Roman" w:hAnsi="Times New Roman" w:cs="Times New Roman"/>
          <w:sz w:val="28"/>
          <w:szCs w:val="28"/>
          <w:lang w:val="uk-UA"/>
        </w:rPr>
        <w:t>тивн</w:t>
      </w:r>
      <w:r w:rsidR="0083320F" w:rsidRPr="00D060E6">
        <w:rPr>
          <w:rFonts w:ascii="Times New Roman" w:hAnsi="Times New Roman" w:cs="Times New Roman"/>
          <w:sz w:val="28"/>
          <w:szCs w:val="28"/>
          <w:lang w:val="uk-UA"/>
        </w:rPr>
        <w:t>их технологій (ІКТ).</w:t>
      </w:r>
      <w:r w:rsidR="00DF2F40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612AEC" w:rsidRPr="00D060E6" w:rsidRDefault="0083320F" w:rsidP="006167F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0E6">
        <w:rPr>
          <w:rFonts w:ascii="Times New Roman" w:hAnsi="Times New Roman" w:cs="Times New Roman"/>
          <w:sz w:val="28"/>
          <w:szCs w:val="28"/>
          <w:lang w:val="uk-UA"/>
        </w:rPr>
        <w:t>На думку</w:t>
      </w:r>
      <w:r w:rsidR="00E654EF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Л. В. </w:t>
      </w:r>
      <w:proofErr w:type="spellStart"/>
      <w:r w:rsidR="00E654EF" w:rsidRPr="00D060E6">
        <w:rPr>
          <w:rFonts w:ascii="Times New Roman" w:hAnsi="Times New Roman" w:cs="Times New Roman"/>
          <w:sz w:val="28"/>
          <w:szCs w:val="28"/>
          <w:lang w:val="uk-UA"/>
        </w:rPr>
        <w:t>Стрельченко</w:t>
      </w:r>
      <w:proofErr w:type="spellEnd"/>
      <w:r w:rsidR="00D060E6" w:rsidRPr="00D060E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654EF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ІКТ – це мультимедійні засоби, які забезпечують пошук, отримання, зберігання, обробку</w:t>
      </w:r>
      <w:r w:rsidR="002E230C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E654EF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передачу інформації в електронному вигляді за допомогою Інтернет [</w:t>
      </w:r>
      <w:proofErr w:type="spellStart"/>
      <w:r w:rsidR="006B3580" w:rsidRPr="006B3580">
        <w:rPr>
          <w:rFonts w:ascii="Times New Roman" w:hAnsi="Times New Roman" w:cs="Times New Roman"/>
          <w:sz w:val="28"/>
          <w:lang w:val="uk-UA"/>
        </w:rPr>
        <w:t>Стрельченко</w:t>
      </w:r>
      <w:proofErr w:type="spellEnd"/>
      <w:r w:rsidR="006B3580" w:rsidRPr="006B3580">
        <w:rPr>
          <w:rFonts w:ascii="Times New Roman" w:hAnsi="Times New Roman" w:cs="Times New Roman"/>
          <w:sz w:val="28"/>
          <w:lang w:val="uk-UA"/>
        </w:rPr>
        <w:t xml:space="preserve"> 2015</w:t>
      </w:r>
      <w:r w:rsidR="006B3580">
        <w:rPr>
          <w:rFonts w:ascii="Times New Roman" w:hAnsi="Times New Roman" w:cs="Times New Roman"/>
          <w:sz w:val="28"/>
          <w:lang w:val="uk-UA"/>
        </w:rPr>
        <w:t>:</w:t>
      </w:r>
      <w:r w:rsidR="00E654EF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128]. Більш широке визначення пропонує І. С. </w:t>
      </w:r>
      <w:proofErr w:type="spellStart"/>
      <w:r w:rsidR="00E654EF" w:rsidRPr="00D060E6">
        <w:rPr>
          <w:rFonts w:ascii="Times New Roman" w:hAnsi="Times New Roman" w:cs="Times New Roman"/>
          <w:sz w:val="28"/>
          <w:szCs w:val="28"/>
          <w:lang w:val="uk-UA"/>
        </w:rPr>
        <w:t>Заярна</w:t>
      </w:r>
      <w:proofErr w:type="spellEnd"/>
      <w:r w:rsidR="00E654EF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, яка характеризує </w:t>
      </w:r>
      <w:r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ІКТ </w:t>
      </w:r>
      <w:r w:rsidR="00E654EF" w:rsidRPr="00D060E6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узагальнююче поняття, котре </w:t>
      </w:r>
      <w:r w:rsidR="008D703F" w:rsidRPr="00D060E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D060E6">
        <w:rPr>
          <w:rFonts w:ascii="Times New Roman" w:hAnsi="Times New Roman" w:cs="Times New Roman"/>
          <w:sz w:val="28"/>
          <w:szCs w:val="28"/>
          <w:lang w:val="uk-UA"/>
        </w:rPr>
        <w:t>описує різні пристрої, механізми, способи, алгоритми обробки інформації</w:t>
      </w:r>
      <w:r w:rsidR="008D703F" w:rsidRPr="00D060E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="006B3580" w:rsidRPr="006B3580">
        <w:rPr>
          <w:rFonts w:ascii="Times New Roman" w:hAnsi="Times New Roman" w:cs="Times New Roman"/>
          <w:sz w:val="28"/>
          <w:szCs w:val="28"/>
          <w:lang w:val="uk-UA"/>
        </w:rPr>
        <w:t>Заярна</w:t>
      </w:r>
      <w:proofErr w:type="spellEnd"/>
      <w:r w:rsidR="006B3580" w:rsidRPr="006B3580">
        <w:rPr>
          <w:rFonts w:ascii="Times New Roman" w:hAnsi="Times New Roman" w:cs="Times New Roman"/>
          <w:sz w:val="28"/>
          <w:szCs w:val="28"/>
          <w:lang w:val="uk-UA"/>
        </w:rPr>
        <w:t xml:space="preserve"> 2015</w:t>
      </w:r>
      <w:r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</w:p>
    <w:p w:rsidR="00612AEC" w:rsidRPr="00D060E6" w:rsidRDefault="00612AEC" w:rsidP="0065106D">
      <w:pPr>
        <w:pStyle w:val="ab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D060E6">
        <w:rPr>
          <w:sz w:val="28"/>
          <w:szCs w:val="28"/>
          <w:lang w:val="uk-UA"/>
        </w:rPr>
        <w:t xml:space="preserve">Важливе значення в умовах динамічного розвитку інформаційних технологій належить формуванню та розвитку </w:t>
      </w:r>
      <w:proofErr w:type="spellStart"/>
      <w:r w:rsidRPr="00D060E6">
        <w:rPr>
          <w:sz w:val="28"/>
          <w:szCs w:val="28"/>
          <w:lang w:val="uk-UA"/>
        </w:rPr>
        <w:t>компетентностей</w:t>
      </w:r>
      <w:proofErr w:type="spellEnd"/>
      <w:r w:rsidRPr="00D060E6">
        <w:rPr>
          <w:sz w:val="28"/>
          <w:szCs w:val="28"/>
          <w:lang w:val="uk-UA"/>
        </w:rPr>
        <w:t xml:space="preserve"> майбутнього фахівця щодо оволодіння ІКТ. О. В. </w:t>
      </w:r>
      <w:proofErr w:type="spellStart"/>
      <w:r w:rsidRPr="00D060E6">
        <w:rPr>
          <w:sz w:val="28"/>
          <w:szCs w:val="28"/>
          <w:lang w:val="uk-UA"/>
        </w:rPr>
        <w:t>Овчарук</w:t>
      </w:r>
      <w:proofErr w:type="spellEnd"/>
      <w:r w:rsidRPr="00D060E6">
        <w:rPr>
          <w:sz w:val="28"/>
          <w:szCs w:val="28"/>
          <w:lang w:val="uk-UA"/>
        </w:rPr>
        <w:t xml:space="preserve"> зазначає, що ІКТ-компетентність – це спроможність застосовувати ІКТ на практиці для вирішення особистих та суспільних задач, зокрема професійного характеру, які виникають у певній предметній галузі аб</w:t>
      </w:r>
      <w:r w:rsidR="003D076E" w:rsidRPr="00D060E6">
        <w:rPr>
          <w:sz w:val="28"/>
          <w:szCs w:val="28"/>
          <w:lang w:val="uk-UA"/>
        </w:rPr>
        <w:t>о конкретному виді діяльності </w:t>
      </w:r>
      <w:r w:rsidRPr="00D060E6">
        <w:rPr>
          <w:sz w:val="28"/>
          <w:szCs w:val="28"/>
          <w:lang w:val="uk-UA"/>
        </w:rPr>
        <w:t>[</w:t>
      </w:r>
      <w:r w:rsidR="00985846" w:rsidRPr="00985846">
        <w:rPr>
          <w:sz w:val="28"/>
          <w:lang w:val="uk-UA"/>
        </w:rPr>
        <w:t>Биков 2010</w:t>
      </w:r>
      <w:r w:rsidR="00985846">
        <w:rPr>
          <w:sz w:val="28"/>
          <w:lang w:val="uk-UA"/>
        </w:rPr>
        <w:t>:</w:t>
      </w:r>
      <w:r w:rsidR="003D076E" w:rsidRPr="00D060E6">
        <w:rPr>
          <w:sz w:val="28"/>
          <w:szCs w:val="28"/>
          <w:lang w:val="uk-UA"/>
        </w:rPr>
        <w:t>15</w:t>
      </w:r>
      <w:r w:rsidRPr="00D060E6">
        <w:rPr>
          <w:sz w:val="28"/>
          <w:szCs w:val="28"/>
          <w:lang w:val="uk-UA"/>
        </w:rPr>
        <w:t>].</w:t>
      </w:r>
    </w:p>
    <w:p w:rsidR="00612AEC" w:rsidRPr="00D060E6" w:rsidRDefault="00612AEC" w:rsidP="0065106D">
      <w:pPr>
        <w:pStyle w:val="ab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D060E6">
        <w:rPr>
          <w:sz w:val="28"/>
          <w:szCs w:val="28"/>
          <w:lang w:val="uk-UA"/>
        </w:rPr>
        <w:t xml:space="preserve">Н. В. </w:t>
      </w:r>
      <w:proofErr w:type="spellStart"/>
      <w:r w:rsidRPr="00D060E6">
        <w:rPr>
          <w:sz w:val="28"/>
          <w:szCs w:val="28"/>
          <w:lang w:val="uk-UA"/>
        </w:rPr>
        <w:t>Баловсяк</w:t>
      </w:r>
      <w:proofErr w:type="spellEnd"/>
      <w:r w:rsidRPr="00D060E6">
        <w:rPr>
          <w:sz w:val="28"/>
          <w:szCs w:val="28"/>
          <w:lang w:val="uk-UA"/>
        </w:rPr>
        <w:t xml:space="preserve"> </w:t>
      </w:r>
      <w:r w:rsidR="003D076E" w:rsidRPr="00D060E6">
        <w:rPr>
          <w:sz w:val="28"/>
          <w:szCs w:val="28"/>
          <w:lang w:val="uk-UA"/>
        </w:rPr>
        <w:t>поділяє</w:t>
      </w:r>
      <w:r w:rsidRPr="00D060E6">
        <w:rPr>
          <w:sz w:val="28"/>
          <w:szCs w:val="28"/>
          <w:lang w:val="uk-UA"/>
        </w:rPr>
        <w:t xml:space="preserve"> ІКТ-компетентності особистості</w:t>
      </w:r>
      <w:r w:rsidR="003D076E" w:rsidRPr="00D060E6">
        <w:rPr>
          <w:sz w:val="28"/>
          <w:szCs w:val="28"/>
          <w:lang w:val="uk-UA"/>
        </w:rPr>
        <w:t xml:space="preserve"> на три напрямки</w:t>
      </w:r>
      <w:r w:rsidRPr="00D060E6">
        <w:rPr>
          <w:sz w:val="28"/>
          <w:szCs w:val="28"/>
          <w:lang w:val="uk-UA"/>
        </w:rPr>
        <w:t>: інформаційна складова (</w:t>
      </w:r>
      <w:r w:rsidR="003D076E" w:rsidRPr="00D060E6">
        <w:rPr>
          <w:sz w:val="28"/>
          <w:szCs w:val="28"/>
          <w:lang w:val="uk-UA"/>
        </w:rPr>
        <w:t>здатність</w:t>
      </w:r>
      <w:r w:rsidRPr="00D060E6">
        <w:rPr>
          <w:sz w:val="28"/>
          <w:szCs w:val="28"/>
          <w:lang w:val="uk-UA"/>
        </w:rPr>
        <w:t xml:space="preserve"> </w:t>
      </w:r>
      <w:r w:rsidR="003D076E" w:rsidRPr="00D060E6">
        <w:rPr>
          <w:sz w:val="28"/>
          <w:szCs w:val="28"/>
          <w:lang w:val="uk-UA"/>
        </w:rPr>
        <w:t>продуктивно</w:t>
      </w:r>
      <w:r w:rsidRPr="00D060E6">
        <w:rPr>
          <w:sz w:val="28"/>
          <w:szCs w:val="28"/>
          <w:lang w:val="uk-UA"/>
        </w:rPr>
        <w:t xml:space="preserve"> </w:t>
      </w:r>
      <w:r w:rsidR="003D076E" w:rsidRPr="00D060E6">
        <w:rPr>
          <w:sz w:val="28"/>
          <w:szCs w:val="28"/>
          <w:lang w:val="uk-UA"/>
        </w:rPr>
        <w:t>о</w:t>
      </w:r>
      <w:r w:rsidRPr="00D060E6">
        <w:rPr>
          <w:sz w:val="28"/>
          <w:szCs w:val="28"/>
          <w:lang w:val="uk-UA"/>
        </w:rPr>
        <w:t>прац</w:t>
      </w:r>
      <w:r w:rsidR="003D076E" w:rsidRPr="00D060E6">
        <w:rPr>
          <w:sz w:val="28"/>
          <w:szCs w:val="28"/>
          <w:lang w:val="uk-UA"/>
        </w:rPr>
        <w:t>ьову</w:t>
      </w:r>
      <w:r w:rsidRPr="00D060E6">
        <w:rPr>
          <w:sz w:val="28"/>
          <w:szCs w:val="28"/>
          <w:lang w:val="uk-UA"/>
        </w:rPr>
        <w:t xml:space="preserve">вати інформацію на різних етапах її </w:t>
      </w:r>
      <w:r w:rsidR="003D076E" w:rsidRPr="00D060E6">
        <w:rPr>
          <w:sz w:val="28"/>
          <w:szCs w:val="28"/>
          <w:lang w:val="uk-UA"/>
        </w:rPr>
        <w:t>використання</w:t>
      </w:r>
      <w:r w:rsidRPr="00D060E6">
        <w:rPr>
          <w:sz w:val="28"/>
          <w:szCs w:val="28"/>
          <w:lang w:val="uk-UA"/>
        </w:rPr>
        <w:t xml:space="preserve">); комп’ютерно-технологічна (навички роботи з </w:t>
      </w:r>
      <w:r w:rsidR="003D076E" w:rsidRPr="00D060E6">
        <w:rPr>
          <w:sz w:val="28"/>
          <w:szCs w:val="28"/>
          <w:lang w:val="uk-UA"/>
        </w:rPr>
        <w:t>відповідною</w:t>
      </w:r>
      <w:r w:rsidRPr="00D060E6">
        <w:rPr>
          <w:sz w:val="28"/>
          <w:szCs w:val="28"/>
          <w:lang w:val="uk-UA"/>
        </w:rPr>
        <w:t xml:space="preserve"> технікою та програмним забезпеченням); </w:t>
      </w:r>
      <w:proofErr w:type="spellStart"/>
      <w:r w:rsidRPr="00D060E6">
        <w:rPr>
          <w:sz w:val="28"/>
          <w:szCs w:val="28"/>
          <w:lang w:val="uk-UA"/>
        </w:rPr>
        <w:t>процесуально-діяльнісна</w:t>
      </w:r>
      <w:proofErr w:type="spellEnd"/>
      <w:r w:rsidRPr="00D060E6">
        <w:rPr>
          <w:sz w:val="28"/>
          <w:szCs w:val="28"/>
          <w:lang w:val="uk-UA"/>
        </w:rPr>
        <w:t xml:space="preserve"> (</w:t>
      </w:r>
      <w:r w:rsidR="003D076E" w:rsidRPr="00D060E6">
        <w:rPr>
          <w:sz w:val="28"/>
          <w:szCs w:val="28"/>
          <w:lang w:val="uk-UA"/>
        </w:rPr>
        <w:t>використання</w:t>
      </w:r>
      <w:r w:rsidRPr="00D060E6">
        <w:rPr>
          <w:sz w:val="28"/>
          <w:szCs w:val="28"/>
          <w:lang w:val="uk-UA"/>
        </w:rPr>
        <w:t xml:space="preserve"> сучасних інструментів ІКТ </w:t>
      </w:r>
      <w:r w:rsidR="003D076E" w:rsidRPr="00D060E6">
        <w:rPr>
          <w:sz w:val="28"/>
          <w:szCs w:val="28"/>
          <w:lang w:val="uk-UA"/>
        </w:rPr>
        <w:t>під час</w:t>
      </w:r>
      <w:r w:rsidRPr="00D060E6">
        <w:rPr>
          <w:sz w:val="28"/>
          <w:szCs w:val="28"/>
          <w:lang w:val="uk-UA"/>
        </w:rPr>
        <w:t xml:space="preserve"> роботи з інформаційними ресурсами та ви</w:t>
      </w:r>
      <w:r w:rsidR="003D076E" w:rsidRPr="00D060E6">
        <w:rPr>
          <w:sz w:val="28"/>
          <w:szCs w:val="28"/>
          <w:lang w:val="uk-UA"/>
        </w:rPr>
        <w:t>рішення різноманітних задач) [</w:t>
      </w:r>
      <w:proofErr w:type="spellStart"/>
      <w:r w:rsidR="00985846" w:rsidRPr="00985846">
        <w:rPr>
          <w:sz w:val="28"/>
          <w:szCs w:val="28"/>
          <w:lang w:val="uk-UA"/>
        </w:rPr>
        <w:t>Баловсяк</w:t>
      </w:r>
      <w:proofErr w:type="spellEnd"/>
      <w:r w:rsidR="00985846" w:rsidRPr="00985846">
        <w:rPr>
          <w:sz w:val="28"/>
          <w:szCs w:val="28"/>
          <w:lang w:val="uk-UA"/>
        </w:rPr>
        <w:t xml:space="preserve"> 2006</w:t>
      </w:r>
      <w:r w:rsidR="00985846">
        <w:rPr>
          <w:sz w:val="28"/>
          <w:szCs w:val="28"/>
          <w:lang w:val="uk-UA"/>
        </w:rPr>
        <w:t>:</w:t>
      </w:r>
      <w:r w:rsidRPr="00D060E6">
        <w:rPr>
          <w:sz w:val="28"/>
          <w:szCs w:val="28"/>
          <w:lang w:val="uk-UA"/>
        </w:rPr>
        <w:t>227-256].</w:t>
      </w:r>
    </w:p>
    <w:p w:rsidR="007E690B" w:rsidRDefault="007E690B" w:rsidP="0065106D">
      <w:pPr>
        <w:pStyle w:val="ab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  <w:sectPr w:rsidR="007E690B" w:rsidSect="0065106D">
          <w:pgSz w:w="11906" w:h="16838"/>
          <w:pgMar w:top="2155" w:right="2155" w:bottom="2155" w:left="2155" w:header="709" w:footer="709" w:gutter="0"/>
          <w:cols w:space="708"/>
          <w:docGrid w:linePitch="360"/>
        </w:sectPr>
      </w:pPr>
    </w:p>
    <w:p w:rsidR="006748CB" w:rsidRPr="00D060E6" w:rsidRDefault="00F112DA" w:rsidP="0065106D">
      <w:pPr>
        <w:pStyle w:val="ab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D060E6">
        <w:rPr>
          <w:sz w:val="28"/>
          <w:szCs w:val="28"/>
          <w:lang w:val="uk-UA"/>
        </w:rPr>
        <w:lastRenderedPageBreak/>
        <w:t>О</w:t>
      </w:r>
      <w:r w:rsidR="00E63618" w:rsidRPr="00D060E6">
        <w:rPr>
          <w:sz w:val="28"/>
          <w:szCs w:val="28"/>
          <w:lang w:val="uk-UA"/>
        </w:rPr>
        <w:t xml:space="preserve">володіння комунікативною компетентністю дозволяє фахівцю успішно вступати у різноманітні контакти (вербальні та невербальні, усні та письмові) з метою розв’язання комунікативних задач (обміну інформацією, налагодження та підтримки контактів тощо). </w:t>
      </w:r>
      <w:r w:rsidRPr="00D060E6">
        <w:rPr>
          <w:sz w:val="28"/>
          <w:szCs w:val="28"/>
          <w:lang w:val="uk-UA"/>
        </w:rPr>
        <w:t>При цьому, важливим компонентом комунікативної компетенції є її мовна складова – знання учасниками спілкування елементів комунікації мови (мовних законів, правил формуються правильних мовни</w:t>
      </w:r>
      <w:r w:rsidR="004806A4">
        <w:rPr>
          <w:sz w:val="28"/>
          <w:szCs w:val="28"/>
          <w:lang w:val="uk-UA"/>
        </w:rPr>
        <w:t>х конструкцій та повідомлень) [</w:t>
      </w:r>
      <w:r w:rsidR="00985846" w:rsidRPr="00985846">
        <w:rPr>
          <w:sz w:val="28"/>
          <w:lang w:val="uk-UA"/>
        </w:rPr>
        <w:t>Орлова 2012</w:t>
      </w:r>
      <w:r w:rsidR="00985846">
        <w:rPr>
          <w:sz w:val="28"/>
          <w:szCs w:val="28"/>
          <w:lang w:val="uk-UA"/>
        </w:rPr>
        <w:t>:</w:t>
      </w:r>
      <w:r w:rsidRPr="00D060E6">
        <w:rPr>
          <w:sz w:val="28"/>
          <w:szCs w:val="28"/>
          <w:lang w:val="uk-UA"/>
        </w:rPr>
        <w:t xml:space="preserve"> 196]. </w:t>
      </w:r>
    </w:p>
    <w:p w:rsidR="00612AEC" w:rsidRPr="00D060E6" w:rsidRDefault="00901986" w:rsidP="006510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0E6">
        <w:rPr>
          <w:rFonts w:ascii="Times New Roman" w:hAnsi="Times New Roman" w:cs="Times New Roman"/>
          <w:sz w:val="28"/>
          <w:szCs w:val="28"/>
          <w:lang w:val="uk-UA"/>
        </w:rPr>
        <w:t>Отже</w:t>
      </w:r>
      <w:r w:rsidR="00612AEC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060E6">
        <w:rPr>
          <w:rFonts w:ascii="Times New Roman" w:hAnsi="Times New Roman" w:cs="Times New Roman"/>
          <w:sz w:val="28"/>
          <w:szCs w:val="28"/>
          <w:lang w:val="uk-UA"/>
        </w:rPr>
        <w:t>зважаючи на динамічність процесу інформатизації суспільного життя, суттєвий</w:t>
      </w:r>
      <w:r w:rsidR="00612AEC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вплив на формування готовності до професійної діяльності майбутнього фахівця має </w:t>
      </w:r>
      <w:r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вдосконалення як </w:t>
      </w:r>
      <w:r w:rsidR="00612AEC" w:rsidRPr="00D060E6">
        <w:rPr>
          <w:rFonts w:ascii="Times New Roman" w:hAnsi="Times New Roman" w:cs="Times New Roman"/>
          <w:sz w:val="28"/>
          <w:szCs w:val="28"/>
          <w:lang w:val="uk-UA"/>
        </w:rPr>
        <w:t>професійних та осо</w:t>
      </w:r>
      <w:r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бистісних </w:t>
      </w:r>
      <w:proofErr w:type="spellStart"/>
      <w:r w:rsidRPr="00D060E6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D060E6">
        <w:rPr>
          <w:rFonts w:ascii="Times New Roman" w:hAnsi="Times New Roman" w:cs="Times New Roman"/>
          <w:sz w:val="28"/>
          <w:szCs w:val="28"/>
          <w:lang w:val="uk-UA"/>
        </w:rPr>
        <w:t>, так і</w:t>
      </w:r>
      <w:r w:rsidR="00612AEC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60E6">
        <w:rPr>
          <w:rFonts w:ascii="Times New Roman" w:hAnsi="Times New Roman" w:cs="Times New Roman"/>
          <w:sz w:val="28"/>
          <w:szCs w:val="28"/>
          <w:lang w:val="uk-UA"/>
        </w:rPr>
        <w:t>розвиток</w:t>
      </w:r>
      <w:r w:rsidR="00612AEC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2AEC" w:rsidRPr="00D060E6">
        <w:rPr>
          <w:rFonts w:ascii="Times New Roman" w:hAnsi="Times New Roman" w:cs="Times New Roman"/>
          <w:sz w:val="28"/>
          <w:szCs w:val="28"/>
          <w:lang w:val="uk-UA"/>
        </w:rPr>
        <w:t>ІКТ-компетентност</w:t>
      </w:r>
      <w:r w:rsidRPr="00D060E6">
        <w:rPr>
          <w:rFonts w:ascii="Times New Roman" w:hAnsi="Times New Roman" w:cs="Times New Roman"/>
          <w:sz w:val="28"/>
          <w:szCs w:val="28"/>
          <w:lang w:val="uk-UA"/>
        </w:rPr>
        <w:t>ей</w:t>
      </w:r>
      <w:proofErr w:type="spellEnd"/>
      <w:r w:rsidR="006748CB" w:rsidRPr="00D060E6">
        <w:rPr>
          <w:rFonts w:ascii="Times New Roman" w:hAnsi="Times New Roman" w:cs="Times New Roman"/>
          <w:sz w:val="28"/>
          <w:szCs w:val="28"/>
          <w:lang w:val="uk-UA"/>
        </w:rPr>
        <w:t>, зокрема мовної компетенції</w:t>
      </w:r>
      <w:r w:rsidR="00612AEC" w:rsidRPr="00D060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690B" w:rsidRDefault="00612AEC" w:rsidP="007E690B">
      <w:pPr>
        <w:pStyle w:val="ab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lang w:val="uk-UA"/>
        </w:rPr>
      </w:pPr>
      <w:r w:rsidRPr="00D060E6">
        <w:rPr>
          <w:sz w:val="28"/>
          <w:lang w:val="uk-UA"/>
        </w:rPr>
        <w:t>З метою дослідження</w:t>
      </w:r>
      <w:r w:rsidR="00F112DA" w:rsidRPr="00D060E6">
        <w:rPr>
          <w:sz w:val="28"/>
          <w:lang w:val="uk-UA"/>
        </w:rPr>
        <w:t xml:space="preserve"> сучасних</w:t>
      </w:r>
      <w:r w:rsidRPr="00D060E6">
        <w:rPr>
          <w:sz w:val="28"/>
          <w:lang w:val="uk-UA"/>
        </w:rPr>
        <w:t xml:space="preserve"> вимог</w:t>
      </w:r>
      <w:r w:rsidR="00F112DA" w:rsidRPr="00D060E6">
        <w:rPr>
          <w:sz w:val="28"/>
          <w:lang w:val="uk-UA"/>
        </w:rPr>
        <w:t xml:space="preserve"> ринку праці, зокрема щодо основних </w:t>
      </w:r>
      <w:proofErr w:type="spellStart"/>
      <w:r w:rsidR="00F112DA" w:rsidRPr="00D060E6">
        <w:rPr>
          <w:sz w:val="28"/>
          <w:lang w:val="uk-UA"/>
        </w:rPr>
        <w:t>компетентностей</w:t>
      </w:r>
      <w:proofErr w:type="spellEnd"/>
      <w:r w:rsidR="00F112DA" w:rsidRPr="00D060E6">
        <w:rPr>
          <w:sz w:val="28"/>
          <w:lang w:val="uk-UA"/>
        </w:rPr>
        <w:t xml:space="preserve">, якими має володіти </w:t>
      </w:r>
      <w:r w:rsidR="000E1C47" w:rsidRPr="00D060E6">
        <w:rPr>
          <w:sz w:val="28"/>
          <w:lang w:val="uk-UA"/>
        </w:rPr>
        <w:t>здобувач вищої освіти</w:t>
      </w:r>
      <w:r w:rsidRPr="00D060E6">
        <w:rPr>
          <w:sz w:val="28"/>
          <w:lang w:val="uk-UA"/>
        </w:rPr>
        <w:t xml:space="preserve">, автором було </w:t>
      </w:r>
      <w:r w:rsidR="002E2764" w:rsidRPr="00D060E6">
        <w:rPr>
          <w:sz w:val="28"/>
          <w:lang w:val="uk-UA"/>
        </w:rPr>
        <w:t>розглянуто</w:t>
      </w:r>
      <w:r w:rsidRPr="00D060E6">
        <w:rPr>
          <w:sz w:val="28"/>
          <w:lang w:val="uk-UA"/>
        </w:rPr>
        <w:t xml:space="preserve"> ринок праці м. Черкаси. У якості інформаційної бази для аналізу використано дані web-</w:t>
      </w:r>
      <w:r w:rsidR="000E1C47" w:rsidRPr="00D060E6">
        <w:rPr>
          <w:sz w:val="28"/>
          <w:lang w:val="uk-UA"/>
        </w:rPr>
        <w:t>порталу</w:t>
      </w:r>
      <w:r w:rsidRPr="00D060E6">
        <w:rPr>
          <w:sz w:val="28"/>
          <w:lang w:val="uk-UA"/>
        </w:rPr>
        <w:t xml:space="preserve"> </w:t>
      </w:r>
      <w:proofErr w:type="spellStart"/>
      <w:r w:rsidRPr="00D060E6">
        <w:rPr>
          <w:sz w:val="28"/>
          <w:lang w:val="uk-UA"/>
        </w:rPr>
        <w:t>Work.ua</w:t>
      </w:r>
      <w:proofErr w:type="spellEnd"/>
      <w:r w:rsidRPr="00D060E6">
        <w:rPr>
          <w:sz w:val="28"/>
          <w:lang w:val="uk-UA"/>
        </w:rPr>
        <w:t xml:space="preserve"> та </w:t>
      </w:r>
      <w:r w:rsidR="000E1C47" w:rsidRPr="00D060E6">
        <w:rPr>
          <w:sz w:val="28"/>
          <w:lang w:val="uk-UA"/>
        </w:rPr>
        <w:t>досліджено</w:t>
      </w:r>
      <w:r w:rsidRPr="00D060E6">
        <w:rPr>
          <w:sz w:val="28"/>
          <w:lang w:val="uk-UA"/>
        </w:rPr>
        <w:t xml:space="preserve"> динаміку</w:t>
      </w:r>
      <w:r w:rsidR="000E1C47" w:rsidRPr="00D060E6">
        <w:rPr>
          <w:sz w:val="28"/>
          <w:lang w:val="uk-UA"/>
        </w:rPr>
        <w:t xml:space="preserve"> розміщених </w:t>
      </w:r>
      <w:r w:rsidR="00443CF7" w:rsidRPr="00D060E6">
        <w:rPr>
          <w:sz w:val="28"/>
          <w:lang w:val="uk-UA"/>
        </w:rPr>
        <w:t>вакансій</w:t>
      </w:r>
      <w:r w:rsidRPr="00D060E6">
        <w:rPr>
          <w:sz w:val="28"/>
          <w:lang w:val="uk-UA"/>
        </w:rPr>
        <w:t xml:space="preserve"> за </w:t>
      </w:r>
      <w:r w:rsidR="000E1C47" w:rsidRPr="00D060E6">
        <w:rPr>
          <w:sz w:val="28"/>
          <w:lang w:val="uk-UA"/>
        </w:rPr>
        <w:t>грудень 2017 р.</w:t>
      </w:r>
      <w:r w:rsidR="00443CF7" w:rsidRPr="00D060E6">
        <w:rPr>
          <w:sz w:val="28"/>
          <w:lang w:val="uk-UA"/>
        </w:rPr>
        <w:t xml:space="preserve"> з вимогою про наявність вищої або неповної вищої освіти у кандидата на посаду</w:t>
      </w:r>
      <w:r w:rsidR="007E690B">
        <w:rPr>
          <w:sz w:val="28"/>
          <w:lang w:val="uk-UA"/>
        </w:rPr>
        <w:t xml:space="preserve"> </w:t>
      </w:r>
      <w:r w:rsidR="000E1C47" w:rsidRPr="00D060E6">
        <w:rPr>
          <w:sz w:val="28"/>
          <w:lang w:val="uk-UA"/>
        </w:rPr>
        <w:t>(</w:t>
      </w:r>
      <w:r w:rsidR="00801B6D">
        <w:rPr>
          <w:sz w:val="28"/>
          <w:lang w:val="uk-UA"/>
        </w:rPr>
        <w:t>малюнок</w:t>
      </w:r>
      <w:r w:rsidRPr="00D060E6">
        <w:rPr>
          <w:sz w:val="28"/>
          <w:lang w:val="uk-UA"/>
        </w:rPr>
        <w:t xml:space="preserve"> 1).</w:t>
      </w:r>
    </w:p>
    <w:p w:rsidR="00612AEC" w:rsidRPr="00D060E6" w:rsidRDefault="00EA335F" w:rsidP="007E690B">
      <w:pPr>
        <w:pStyle w:val="ab"/>
        <w:spacing w:before="0" w:beforeAutospacing="0" w:after="0" w:afterAutospacing="0"/>
        <w:ind w:firstLine="567"/>
        <w:contextualSpacing/>
        <w:jc w:val="both"/>
        <w:textAlignment w:val="baseline"/>
        <w:rPr>
          <w:lang w:val="uk-UA"/>
        </w:rPr>
      </w:pPr>
      <w:bookmarkStart w:id="0" w:name="_GoBack"/>
      <w:bookmarkEnd w:id="0"/>
      <w:r w:rsidRPr="00D060E6">
        <w:rPr>
          <w:noProof/>
          <w:sz w:val="22"/>
          <w:lang w:val="uk-UA" w:eastAsia="uk-UA"/>
        </w:rPr>
        <w:drawing>
          <wp:inline distT="0" distB="0" distL="0" distR="0" wp14:anchorId="7852D6F2" wp14:editId="1D0D0A5C">
            <wp:extent cx="5791414" cy="3099460"/>
            <wp:effectExtent l="19050" t="0" r="18836" b="569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12AEC" w:rsidRPr="00D060E6" w:rsidRDefault="005C3BB2" w:rsidP="0065106D">
      <w:pPr>
        <w:pStyle w:val="ab"/>
        <w:spacing w:before="0" w:beforeAutospacing="0" w:after="0" w:afterAutospacing="0"/>
        <w:ind w:firstLine="567"/>
        <w:contextualSpacing/>
        <w:jc w:val="center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Малюнок</w:t>
      </w:r>
      <w:r w:rsidR="000E1C47" w:rsidRPr="00D060E6">
        <w:rPr>
          <w:sz w:val="28"/>
          <w:szCs w:val="28"/>
          <w:lang w:val="uk-UA"/>
        </w:rPr>
        <w:t xml:space="preserve"> 1 –</w:t>
      </w:r>
      <w:r w:rsidR="00612AEC" w:rsidRPr="00D060E6">
        <w:rPr>
          <w:sz w:val="28"/>
          <w:szCs w:val="28"/>
          <w:lang w:val="uk-UA"/>
        </w:rPr>
        <w:t xml:space="preserve"> </w:t>
      </w:r>
      <w:r w:rsidR="000E1C47" w:rsidRPr="00D060E6">
        <w:rPr>
          <w:sz w:val="28"/>
          <w:szCs w:val="28"/>
          <w:lang w:val="uk-UA"/>
        </w:rPr>
        <w:t xml:space="preserve">Структура затребуваних на ринку праці м. Черкаси </w:t>
      </w:r>
      <w:proofErr w:type="spellStart"/>
      <w:r w:rsidR="000E1C47" w:rsidRPr="00D060E6">
        <w:rPr>
          <w:sz w:val="28"/>
          <w:szCs w:val="28"/>
          <w:lang w:val="uk-UA"/>
        </w:rPr>
        <w:t>компетентностей</w:t>
      </w:r>
      <w:proofErr w:type="spellEnd"/>
      <w:r w:rsidR="000E1C47" w:rsidRPr="00D060E6">
        <w:rPr>
          <w:sz w:val="28"/>
          <w:szCs w:val="28"/>
          <w:lang w:val="uk-UA"/>
        </w:rPr>
        <w:t xml:space="preserve"> серед запропонованих вакансій із працевлаштування</w:t>
      </w:r>
      <w:r w:rsidR="002C3694" w:rsidRPr="00D060E6">
        <w:rPr>
          <w:sz w:val="28"/>
          <w:szCs w:val="28"/>
          <w:lang w:val="uk-UA"/>
        </w:rPr>
        <w:t>, %</w:t>
      </w:r>
      <w:r w:rsidR="00612AEC" w:rsidRPr="00D060E6">
        <w:rPr>
          <w:sz w:val="28"/>
          <w:szCs w:val="28"/>
          <w:lang w:val="uk-UA"/>
        </w:rPr>
        <w:t xml:space="preserve"> </w:t>
      </w:r>
    </w:p>
    <w:p w:rsidR="00612AEC" w:rsidRPr="00D060E6" w:rsidRDefault="00612AEC" w:rsidP="0065106D">
      <w:pPr>
        <w:pStyle w:val="ab"/>
        <w:spacing w:before="0" w:beforeAutospacing="0" w:after="0" w:afterAutospacing="0"/>
        <w:ind w:firstLine="567"/>
        <w:contextualSpacing/>
        <w:textAlignment w:val="baseline"/>
        <w:rPr>
          <w:i/>
          <w:szCs w:val="28"/>
          <w:lang w:val="uk-UA"/>
        </w:rPr>
      </w:pPr>
      <w:r w:rsidRPr="00D060E6">
        <w:rPr>
          <w:i/>
          <w:szCs w:val="28"/>
          <w:lang w:val="uk-UA"/>
        </w:rPr>
        <w:t>*Побудовано автором за даними [</w:t>
      </w:r>
      <w:r w:rsidR="00985846" w:rsidRPr="00985846">
        <w:rPr>
          <w:i/>
          <w:sz w:val="22"/>
          <w:szCs w:val="22"/>
          <w:lang w:val="uk-UA"/>
        </w:rPr>
        <w:t>Сайт  2017</w:t>
      </w:r>
      <w:r w:rsidRPr="00D060E6">
        <w:rPr>
          <w:i/>
          <w:szCs w:val="28"/>
          <w:lang w:val="uk-UA"/>
        </w:rPr>
        <w:t>]</w:t>
      </w:r>
    </w:p>
    <w:p w:rsidR="00612AEC" w:rsidRPr="00D060E6" w:rsidRDefault="00612AEC" w:rsidP="0065106D">
      <w:pPr>
        <w:pStyle w:val="ab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</w:p>
    <w:p w:rsidR="007F15B1" w:rsidRPr="00D060E6" w:rsidRDefault="007F15B1" w:rsidP="0065106D">
      <w:pPr>
        <w:pStyle w:val="ab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D060E6">
        <w:rPr>
          <w:sz w:val="28"/>
          <w:szCs w:val="28"/>
          <w:lang w:val="uk-UA"/>
        </w:rPr>
        <w:t>Серед представлених за грудень на сайті 1034 вакансій, 231 оголошення (або 22,3% із загального обсягу) містить обов’язкову вимогу до кандида</w:t>
      </w:r>
      <w:r w:rsidR="002C3694" w:rsidRPr="00D060E6">
        <w:rPr>
          <w:sz w:val="28"/>
          <w:szCs w:val="28"/>
          <w:lang w:val="uk-UA"/>
        </w:rPr>
        <w:t>та</w:t>
      </w:r>
      <w:r w:rsidRPr="00D060E6">
        <w:rPr>
          <w:sz w:val="28"/>
          <w:szCs w:val="28"/>
          <w:lang w:val="uk-UA"/>
        </w:rPr>
        <w:t xml:space="preserve"> щодо наявності вищої </w:t>
      </w:r>
      <w:r w:rsidR="00443CF7" w:rsidRPr="00D060E6">
        <w:rPr>
          <w:sz w:val="28"/>
          <w:szCs w:val="28"/>
          <w:lang w:val="uk-UA"/>
        </w:rPr>
        <w:t xml:space="preserve">або неповної вищої </w:t>
      </w:r>
      <w:r w:rsidRPr="00D060E6">
        <w:rPr>
          <w:sz w:val="28"/>
          <w:szCs w:val="28"/>
          <w:lang w:val="uk-UA"/>
        </w:rPr>
        <w:t>освіти, 118 (11,4%) – про наявність середньої спеціальної або вищої освіти. У решті оголошень (66,3%) відсутні вимоги щодо наявності диплома про освіту, зокрема це робота у сфері будівн</w:t>
      </w:r>
      <w:r w:rsidR="002C3694" w:rsidRPr="00D060E6">
        <w:rPr>
          <w:sz w:val="28"/>
          <w:szCs w:val="28"/>
          <w:lang w:val="uk-UA"/>
        </w:rPr>
        <w:t>ицтва, автотранспорту, торгівлі та</w:t>
      </w:r>
      <w:r w:rsidRPr="00D060E6">
        <w:rPr>
          <w:sz w:val="28"/>
          <w:szCs w:val="28"/>
          <w:lang w:val="uk-UA"/>
        </w:rPr>
        <w:t xml:space="preserve"> обслуговування.</w:t>
      </w:r>
    </w:p>
    <w:p w:rsidR="00443CF7" w:rsidRPr="00D060E6" w:rsidRDefault="00443CF7" w:rsidP="0065106D">
      <w:pPr>
        <w:pStyle w:val="ab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D060E6">
        <w:rPr>
          <w:sz w:val="28"/>
          <w:szCs w:val="28"/>
          <w:lang w:val="uk-UA"/>
        </w:rPr>
        <w:t xml:space="preserve">Серед розглянутих оголошень з вимогою про наявність у кандидата на заміщення вакантної посади вищої або неповної вищої освіти, окрім необхідності наявності відповідної професійної підготовки, найбільш затребуваними є вимоги щодо наявності особистісних </w:t>
      </w:r>
      <w:proofErr w:type="spellStart"/>
      <w:r w:rsidRPr="00D060E6">
        <w:rPr>
          <w:sz w:val="28"/>
          <w:szCs w:val="28"/>
          <w:lang w:val="uk-UA"/>
        </w:rPr>
        <w:t>компетентностей</w:t>
      </w:r>
      <w:proofErr w:type="spellEnd"/>
      <w:r w:rsidRPr="00D060E6">
        <w:rPr>
          <w:sz w:val="28"/>
          <w:szCs w:val="28"/>
          <w:lang w:val="uk-UA"/>
        </w:rPr>
        <w:t>, зокрема: комунікабельність (</w:t>
      </w:r>
      <w:r w:rsidR="00EA335F" w:rsidRPr="00D060E6">
        <w:rPr>
          <w:sz w:val="28"/>
          <w:szCs w:val="28"/>
          <w:lang w:val="uk-UA"/>
        </w:rPr>
        <w:t>15,17</w:t>
      </w:r>
      <w:r w:rsidR="007320B7" w:rsidRPr="00D060E6">
        <w:rPr>
          <w:sz w:val="28"/>
          <w:szCs w:val="28"/>
          <w:lang w:val="uk-UA"/>
        </w:rPr>
        <w:t>% серед досліджуваної вибірки представлених вакансій</w:t>
      </w:r>
      <w:r w:rsidRPr="00D060E6">
        <w:rPr>
          <w:sz w:val="28"/>
          <w:szCs w:val="28"/>
          <w:lang w:val="uk-UA"/>
        </w:rPr>
        <w:t>), бажання розвиватися (</w:t>
      </w:r>
      <w:r w:rsidR="00EA335F" w:rsidRPr="00D060E6">
        <w:rPr>
          <w:sz w:val="28"/>
          <w:szCs w:val="28"/>
          <w:lang w:val="uk-UA"/>
        </w:rPr>
        <w:t>9</w:t>
      </w:r>
      <w:r w:rsidR="007320B7" w:rsidRPr="00D060E6">
        <w:rPr>
          <w:sz w:val="28"/>
          <w:szCs w:val="28"/>
          <w:lang w:val="uk-UA"/>
        </w:rPr>
        <w:t>%</w:t>
      </w:r>
      <w:r w:rsidRPr="00D060E6">
        <w:rPr>
          <w:sz w:val="28"/>
          <w:szCs w:val="28"/>
          <w:lang w:val="uk-UA"/>
        </w:rPr>
        <w:t>)</w:t>
      </w:r>
      <w:r w:rsidR="007320B7" w:rsidRPr="00D060E6">
        <w:rPr>
          <w:sz w:val="28"/>
          <w:szCs w:val="28"/>
          <w:lang w:val="uk-UA"/>
        </w:rPr>
        <w:t xml:space="preserve">, </w:t>
      </w:r>
      <w:proofErr w:type="spellStart"/>
      <w:r w:rsidR="007320B7" w:rsidRPr="00D060E6">
        <w:rPr>
          <w:sz w:val="28"/>
          <w:szCs w:val="28"/>
          <w:lang w:val="uk-UA"/>
        </w:rPr>
        <w:t>ст</w:t>
      </w:r>
      <w:r w:rsidR="00EA335F" w:rsidRPr="00D060E6">
        <w:rPr>
          <w:sz w:val="28"/>
          <w:szCs w:val="28"/>
          <w:lang w:val="uk-UA"/>
        </w:rPr>
        <w:t>ресостійкість</w:t>
      </w:r>
      <w:proofErr w:type="spellEnd"/>
      <w:r w:rsidR="00EA335F" w:rsidRPr="00D060E6">
        <w:rPr>
          <w:sz w:val="28"/>
          <w:szCs w:val="28"/>
          <w:lang w:val="uk-UA"/>
        </w:rPr>
        <w:t xml:space="preserve"> (8,53</w:t>
      </w:r>
      <w:r w:rsidR="007320B7" w:rsidRPr="00D060E6">
        <w:rPr>
          <w:sz w:val="28"/>
          <w:szCs w:val="28"/>
          <w:lang w:val="uk-UA"/>
        </w:rPr>
        <w:t>%)</w:t>
      </w:r>
      <w:r w:rsidR="00EA335F" w:rsidRPr="00D060E6">
        <w:rPr>
          <w:sz w:val="28"/>
          <w:szCs w:val="28"/>
          <w:lang w:val="uk-UA"/>
        </w:rPr>
        <w:t xml:space="preserve"> та відповідальність (6,6</w:t>
      </w:r>
      <w:r w:rsidR="007320B7" w:rsidRPr="00D060E6">
        <w:rPr>
          <w:sz w:val="28"/>
          <w:szCs w:val="28"/>
          <w:lang w:val="uk-UA"/>
        </w:rPr>
        <w:t xml:space="preserve">%). Це пояснюється наявністю значної потреби на ринку праці у спеціалістах професій «людина-людина», які працюють у таких сферах, як: торгівля, консалтинг, </w:t>
      </w:r>
      <w:proofErr w:type="spellStart"/>
      <w:r w:rsidR="007320B7" w:rsidRPr="00D060E6">
        <w:rPr>
          <w:sz w:val="28"/>
          <w:szCs w:val="28"/>
          <w:lang w:val="uk-UA"/>
        </w:rPr>
        <w:t>банкінг</w:t>
      </w:r>
      <w:proofErr w:type="spellEnd"/>
      <w:r w:rsidR="007320B7" w:rsidRPr="00D060E6">
        <w:rPr>
          <w:sz w:val="28"/>
          <w:szCs w:val="28"/>
          <w:lang w:val="uk-UA"/>
        </w:rPr>
        <w:t xml:space="preserve">, менеджмент. </w:t>
      </w:r>
    </w:p>
    <w:p w:rsidR="007320B7" w:rsidRPr="00D060E6" w:rsidRDefault="00962913" w:rsidP="0065106D">
      <w:pPr>
        <w:pStyle w:val="ab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D060E6">
        <w:rPr>
          <w:sz w:val="28"/>
          <w:szCs w:val="28"/>
          <w:lang w:val="uk-UA"/>
        </w:rPr>
        <w:t>В умовах бурхливого розвитку інформаційних технологій, з’являється програмне забезпечення для опрацювання значних обсягів інформації, що підвищує продуктивність праці та оперативність обробки інформаці</w:t>
      </w:r>
      <w:r w:rsidR="007B0595" w:rsidRPr="00D060E6">
        <w:rPr>
          <w:sz w:val="28"/>
          <w:szCs w:val="28"/>
          <w:lang w:val="uk-UA"/>
        </w:rPr>
        <w:t>йних даних. Це сприяє формуванню</w:t>
      </w:r>
      <w:r w:rsidRPr="00D060E6">
        <w:rPr>
          <w:sz w:val="28"/>
          <w:szCs w:val="28"/>
          <w:lang w:val="uk-UA"/>
        </w:rPr>
        <w:t xml:space="preserve"> більш ефективних фінансових та управлінських рішень. Тому, б</w:t>
      </w:r>
      <w:r w:rsidR="00EA335F" w:rsidRPr="00D060E6">
        <w:rPr>
          <w:sz w:val="28"/>
          <w:szCs w:val="28"/>
          <w:lang w:val="uk-UA"/>
        </w:rPr>
        <w:t>лизько 18</w:t>
      </w:r>
      <w:r w:rsidR="007320B7" w:rsidRPr="00D060E6">
        <w:rPr>
          <w:sz w:val="28"/>
          <w:szCs w:val="28"/>
          <w:lang w:val="uk-UA"/>
        </w:rPr>
        <w:t xml:space="preserve">% заявлених вакансій </w:t>
      </w:r>
      <w:r w:rsidRPr="00D060E6">
        <w:rPr>
          <w:sz w:val="28"/>
          <w:szCs w:val="28"/>
          <w:lang w:val="uk-UA"/>
        </w:rPr>
        <w:t xml:space="preserve">містять інформацію про </w:t>
      </w:r>
      <w:r w:rsidR="007320B7" w:rsidRPr="00D060E6">
        <w:rPr>
          <w:sz w:val="28"/>
          <w:szCs w:val="28"/>
          <w:lang w:val="uk-UA"/>
        </w:rPr>
        <w:t>потребу</w:t>
      </w:r>
      <w:r w:rsidRPr="00D060E6">
        <w:rPr>
          <w:sz w:val="28"/>
          <w:szCs w:val="28"/>
          <w:lang w:val="uk-UA"/>
        </w:rPr>
        <w:t xml:space="preserve"> у</w:t>
      </w:r>
      <w:r w:rsidR="007320B7" w:rsidRPr="00D060E6">
        <w:rPr>
          <w:sz w:val="28"/>
          <w:szCs w:val="28"/>
          <w:lang w:val="uk-UA"/>
        </w:rPr>
        <w:t xml:space="preserve"> фахівц</w:t>
      </w:r>
      <w:r w:rsidRPr="00D060E6">
        <w:rPr>
          <w:sz w:val="28"/>
          <w:szCs w:val="28"/>
          <w:lang w:val="uk-UA"/>
        </w:rPr>
        <w:t>ях</w:t>
      </w:r>
      <w:r w:rsidR="007320B7" w:rsidRPr="00D060E6">
        <w:rPr>
          <w:sz w:val="28"/>
          <w:szCs w:val="28"/>
          <w:lang w:val="uk-UA"/>
        </w:rPr>
        <w:t>, які мають досвід роботи з персональним комп’ютером та різноманітним програмним забезпеченням (</w:t>
      </w:r>
      <w:r w:rsidR="00EA335F" w:rsidRPr="00D060E6">
        <w:rPr>
          <w:sz w:val="28"/>
          <w:szCs w:val="28"/>
          <w:lang w:val="uk-UA"/>
        </w:rPr>
        <w:t>5,69</w:t>
      </w:r>
      <w:r w:rsidR="007320B7" w:rsidRPr="00D060E6">
        <w:rPr>
          <w:sz w:val="28"/>
          <w:szCs w:val="28"/>
          <w:lang w:val="uk-UA"/>
        </w:rPr>
        <w:t>%). Зокрема, це є вимогою при працевлаштуванні на такі посади, як: бухгалтер, економіст, оператор, дизайнер, кредитний інспектор, менеджер з продажів</w:t>
      </w:r>
      <w:r w:rsidR="00EA335F" w:rsidRPr="00D060E6">
        <w:rPr>
          <w:sz w:val="28"/>
          <w:szCs w:val="28"/>
          <w:lang w:val="uk-UA"/>
        </w:rPr>
        <w:t xml:space="preserve"> тощо</w:t>
      </w:r>
      <w:r w:rsidR="007320B7" w:rsidRPr="00D060E6">
        <w:rPr>
          <w:sz w:val="28"/>
          <w:szCs w:val="28"/>
          <w:lang w:val="uk-UA"/>
        </w:rPr>
        <w:t>. Тобто, існує суттєва потреба у оволодінні майбутніми фахівцями інформаційною компетентністю.</w:t>
      </w:r>
    </w:p>
    <w:p w:rsidR="002C3694" w:rsidRPr="00D060E6" w:rsidRDefault="00EA335F" w:rsidP="0065106D">
      <w:pPr>
        <w:pStyle w:val="ab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D060E6">
        <w:rPr>
          <w:sz w:val="28"/>
          <w:szCs w:val="28"/>
          <w:lang w:val="uk-UA"/>
        </w:rPr>
        <w:t xml:space="preserve">Значною є потреба і розвитку комунікативної (зокрема, мовної) компетентності у здобувачів вищої освіти. Майже у </w:t>
      </w:r>
      <w:r w:rsidRPr="00D060E6">
        <w:rPr>
          <w:sz w:val="28"/>
          <w:szCs w:val="28"/>
          <w:lang w:val="uk-UA"/>
        </w:rPr>
        <w:lastRenderedPageBreak/>
        <w:t>15% серед розглянутих вакансій є вимога щодо культури мовлення майбутнього працівника</w:t>
      </w:r>
      <w:r w:rsidR="00962913" w:rsidRPr="00D060E6">
        <w:rPr>
          <w:sz w:val="28"/>
          <w:szCs w:val="28"/>
          <w:lang w:val="uk-UA"/>
        </w:rPr>
        <w:t xml:space="preserve">. Майже 6% роботодавців серед досліджуваної вибірки потребують фахівців з високим рівнем володіння державною мовою, 4,74% – російською, 3,32% – англійською, близько 1% – іншими іноземними мовами. Зокрема, це робота, пов’язана з документацією (зокрема, міжнародною), звітністю, торгівлею, експортними та імпортними перевезеннями тощо. </w:t>
      </w:r>
    </w:p>
    <w:p w:rsidR="00994CFE" w:rsidRPr="00D060E6" w:rsidRDefault="00962913" w:rsidP="0065106D">
      <w:pPr>
        <w:pStyle w:val="ab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D060E6">
        <w:rPr>
          <w:sz w:val="28"/>
          <w:szCs w:val="28"/>
          <w:lang w:val="uk-UA"/>
        </w:rPr>
        <w:t>Дослідження поточного стану ринку праці (на прикладі м. Черкаси) дозволя</w:t>
      </w:r>
      <w:r w:rsidR="00DF7985" w:rsidRPr="00D060E6">
        <w:rPr>
          <w:sz w:val="28"/>
          <w:szCs w:val="28"/>
          <w:lang w:val="uk-UA"/>
        </w:rPr>
        <w:t>є зробити висновок</w:t>
      </w:r>
      <w:r w:rsidRPr="00D060E6">
        <w:rPr>
          <w:sz w:val="28"/>
          <w:szCs w:val="28"/>
          <w:lang w:val="uk-UA"/>
        </w:rPr>
        <w:t>, про</w:t>
      </w:r>
      <w:r w:rsidR="00DF7985" w:rsidRPr="00D060E6">
        <w:rPr>
          <w:sz w:val="28"/>
          <w:szCs w:val="28"/>
          <w:lang w:val="uk-UA"/>
        </w:rPr>
        <w:t xml:space="preserve"> існування</w:t>
      </w:r>
      <w:r w:rsidRPr="00D060E6">
        <w:rPr>
          <w:sz w:val="28"/>
          <w:szCs w:val="28"/>
          <w:lang w:val="uk-UA"/>
        </w:rPr>
        <w:t xml:space="preserve"> потреб</w:t>
      </w:r>
      <w:r w:rsidR="00DF7985" w:rsidRPr="00D060E6">
        <w:rPr>
          <w:sz w:val="28"/>
          <w:szCs w:val="28"/>
          <w:lang w:val="uk-UA"/>
        </w:rPr>
        <w:t>и</w:t>
      </w:r>
      <w:r w:rsidRPr="00D060E6">
        <w:rPr>
          <w:sz w:val="28"/>
          <w:szCs w:val="28"/>
          <w:lang w:val="uk-UA"/>
        </w:rPr>
        <w:t xml:space="preserve"> у </w:t>
      </w:r>
      <w:r w:rsidR="00DF7985" w:rsidRPr="00D060E6">
        <w:rPr>
          <w:sz w:val="28"/>
          <w:szCs w:val="28"/>
          <w:lang w:val="uk-UA"/>
        </w:rPr>
        <w:t xml:space="preserve">наявності серед потенційних претендентів на заміщення вакантних посад відповідного рівня володіння </w:t>
      </w:r>
      <w:proofErr w:type="spellStart"/>
      <w:r w:rsidR="00DF7985" w:rsidRPr="00D060E6">
        <w:rPr>
          <w:sz w:val="28"/>
          <w:szCs w:val="28"/>
          <w:lang w:val="uk-UA"/>
        </w:rPr>
        <w:t>ІКТ-компетентностями</w:t>
      </w:r>
      <w:proofErr w:type="spellEnd"/>
      <w:r w:rsidR="00DF7985" w:rsidRPr="00D060E6">
        <w:rPr>
          <w:sz w:val="28"/>
          <w:szCs w:val="28"/>
          <w:lang w:val="uk-UA"/>
        </w:rPr>
        <w:t xml:space="preserve">, зокрема мовними </w:t>
      </w:r>
      <w:proofErr w:type="spellStart"/>
      <w:r w:rsidR="00DF7985" w:rsidRPr="00D060E6">
        <w:rPr>
          <w:sz w:val="28"/>
          <w:szCs w:val="28"/>
          <w:lang w:val="uk-UA"/>
        </w:rPr>
        <w:t>компетентностями</w:t>
      </w:r>
      <w:proofErr w:type="spellEnd"/>
      <w:r w:rsidR="00DF7985" w:rsidRPr="00D060E6">
        <w:rPr>
          <w:sz w:val="28"/>
          <w:szCs w:val="28"/>
          <w:lang w:val="uk-UA"/>
        </w:rPr>
        <w:t xml:space="preserve">. </w:t>
      </w:r>
      <w:r w:rsidR="002E230C" w:rsidRPr="00D060E6">
        <w:rPr>
          <w:sz w:val="28"/>
          <w:szCs w:val="28"/>
          <w:lang w:val="uk-UA"/>
        </w:rPr>
        <w:t>Впровадження елементів ІКТ у процес викладання</w:t>
      </w:r>
      <w:r w:rsidR="00994CFE" w:rsidRPr="00D060E6">
        <w:rPr>
          <w:sz w:val="28"/>
          <w:szCs w:val="28"/>
          <w:lang w:val="uk-UA"/>
        </w:rPr>
        <w:t xml:space="preserve"> іноземних мов</w:t>
      </w:r>
      <w:r w:rsidR="002E230C" w:rsidRPr="00D060E6">
        <w:rPr>
          <w:sz w:val="28"/>
          <w:szCs w:val="28"/>
          <w:lang w:val="uk-UA"/>
        </w:rPr>
        <w:t xml:space="preserve"> для студентів</w:t>
      </w:r>
      <w:r w:rsidR="00994CFE" w:rsidRPr="00D060E6">
        <w:rPr>
          <w:sz w:val="28"/>
          <w:szCs w:val="28"/>
          <w:lang w:val="uk-UA"/>
        </w:rPr>
        <w:t xml:space="preserve"> </w:t>
      </w:r>
      <w:r w:rsidR="002E230C" w:rsidRPr="00D060E6">
        <w:rPr>
          <w:sz w:val="28"/>
          <w:szCs w:val="28"/>
          <w:lang w:val="uk-UA"/>
        </w:rPr>
        <w:t>забезпечує</w:t>
      </w:r>
      <w:r w:rsidR="00994CFE" w:rsidRPr="00D060E6">
        <w:rPr>
          <w:sz w:val="28"/>
          <w:szCs w:val="28"/>
          <w:lang w:val="uk-UA"/>
        </w:rPr>
        <w:t xml:space="preserve"> оптиміза</w:t>
      </w:r>
      <w:r w:rsidR="002E230C" w:rsidRPr="00D060E6">
        <w:rPr>
          <w:sz w:val="28"/>
          <w:szCs w:val="28"/>
          <w:lang w:val="uk-UA"/>
        </w:rPr>
        <w:t>цію</w:t>
      </w:r>
      <w:r w:rsidR="00994CFE" w:rsidRPr="00D060E6">
        <w:rPr>
          <w:sz w:val="28"/>
          <w:szCs w:val="28"/>
          <w:lang w:val="uk-UA"/>
        </w:rPr>
        <w:t xml:space="preserve"> зміст</w:t>
      </w:r>
      <w:r w:rsidR="002E230C" w:rsidRPr="00D060E6">
        <w:rPr>
          <w:sz w:val="28"/>
          <w:szCs w:val="28"/>
          <w:lang w:val="uk-UA"/>
        </w:rPr>
        <w:t>у навчального процесу, удосконалення форм</w:t>
      </w:r>
      <w:r w:rsidR="00994CFE" w:rsidRPr="00D060E6">
        <w:rPr>
          <w:sz w:val="28"/>
          <w:szCs w:val="28"/>
          <w:lang w:val="uk-UA"/>
        </w:rPr>
        <w:t xml:space="preserve"> та метод</w:t>
      </w:r>
      <w:r w:rsidR="002E230C" w:rsidRPr="00D060E6">
        <w:rPr>
          <w:sz w:val="28"/>
          <w:szCs w:val="28"/>
          <w:lang w:val="uk-UA"/>
        </w:rPr>
        <w:t>ів</w:t>
      </w:r>
      <w:r w:rsidR="00994CFE" w:rsidRPr="00D060E6">
        <w:rPr>
          <w:sz w:val="28"/>
          <w:szCs w:val="28"/>
          <w:lang w:val="uk-UA"/>
        </w:rPr>
        <w:t xml:space="preserve"> організації</w:t>
      </w:r>
      <w:r w:rsidR="002E230C" w:rsidRPr="00D060E6">
        <w:rPr>
          <w:sz w:val="28"/>
          <w:szCs w:val="28"/>
          <w:lang w:val="uk-UA"/>
        </w:rPr>
        <w:t xml:space="preserve"> </w:t>
      </w:r>
      <w:r w:rsidR="00994CFE" w:rsidRPr="00D060E6">
        <w:rPr>
          <w:sz w:val="28"/>
          <w:szCs w:val="28"/>
          <w:lang w:val="uk-UA"/>
        </w:rPr>
        <w:t>навчан</w:t>
      </w:r>
      <w:r w:rsidR="002E230C" w:rsidRPr="00D060E6">
        <w:rPr>
          <w:sz w:val="28"/>
          <w:szCs w:val="28"/>
          <w:lang w:val="uk-UA"/>
        </w:rPr>
        <w:t>ня, підвищення наукового та</w:t>
      </w:r>
      <w:r w:rsidR="00994CFE" w:rsidRPr="00D060E6">
        <w:rPr>
          <w:sz w:val="28"/>
          <w:szCs w:val="28"/>
          <w:lang w:val="uk-UA"/>
        </w:rPr>
        <w:t xml:space="preserve"> методичн</w:t>
      </w:r>
      <w:r w:rsidR="002E230C" w:rsidRPr="00D060E6">
        <w:rPr>
          <w:sz w:val="28"/>
          <w:szCs w:val="28"/>
          <w:lang w:val="uk-UA"/>
        </w:rPr>
        <w:t>ого</w:t>
      </w:r>
      <w:r w:rsidR="00994CFE" w:rsidRPr="00D060E6">
        <w:rPr>
          <w:sz w:val="28"/>
          <w:szCs w:val="28"/>
          <w:lang w:val="uk-UA"/>
        </w:rPr>
        <w:t xml:space="preserve"> рівн</w:t>
      </w:r>
      <w:r w:rsidR="002E230C" w:rsidRPr="00D060E6">
        <w:rPr>
          <w:sz w:val="28"/>
          <w:szCs w:val="28"/>
          <w:lang w:val="uk-UA"/>
        </w:rPr>
        <w:t>я</w:t>
      </w:r>
      <w:r w:rsidR="00994CFE" w:rsidRPr="00D060E6">
        <w:rPr>
          <w:sz w:val="28"/>
          <w:szCs w:val="28"/>
          <w:lang w:val="uk-UA"/>
        </w:rPr>
        <w:t xml:space="preserve"> викладання,</w:t>
      </w:r>
      <w:r w:rsidR="002E230C" w:rsidRPr="00D060E6">
        <w:rPr>
          <w:sz w:val="28"/>
          <w:szCs w:val="28"/>
          <w:lang w:val="uk-UA"/>
        </w:rPr>
        <w:t xml:space="preserve"> застосування</w:t>
      </w:r>
      <w:r w:rsidR="00994CFE" w:rsidRPr="00D060E6">
        <w:rPr>
          <w:sz w:val="28"/>
          <w:szCs w:val="28"/>
          <w:lang w:val="uk-UA"/>
        </w:rPr>
        <w:t xml:space="preserve"> індивідуальн</w:t>
      </w:r>
      <w:r w:rsidR="002E230C" w:rsidRPr="00D060E6">
        <w:rPr>
          <w:sz w:val="28"/>
          <w:szCs w:val="28"/>
          <w:lang w:val="uk-UA"/>
        </w:rPr>
        <w:t>ого підхо</w:t>
      </w:r>
      <w:r w:rsidR="00994CFE" w:rsidRPr="00D060E6">
        <w:rPr>
          <w:sz w:val="28"/>
          <w:szCs w:val="28"/>
          <w:lang w:val="uk-UA"/>
        </w:rPr>
        <w:t>д</w:t>
      </w:r>
      <w:r w:rsidR="002E230C" w:rsidRPr="00D060E6">
        <w:rPr>
          <w:sz w:val="28"/>
          <w:szCs w:val="28"/>
          <w:lang w:val="uk-UA"/>
        </w:rPr>
        <w:t>у</w:t>
      </w:r>
      <w:r w:rsidR="00994CFE" w:rsidRPr="00D060E6">
        <w:rPr>
          <w:sz w:val="28"/>
          <w:szCs w:val="28"/>
          <w:lang w:val="uk-UA"/>
        </w:rPr>
        <w:t xml:space="preserve"> у навчанні,</w:t>
      </w:r>
      <w:r w:rsidR="002E230C" w:rsidRPr="00D060E6">
        <w:rPr>
          <w:sz w:val="28"/>
          <w:szCs w:val="28"/>
          <w:lang w:val="uk-UA"/>
        </w:rPr>
        <w:t xml:space="preserve"> </w:t>
      </w:r>
      <w:r w:rsidR="00994CFE" w:rsidRPr="00D060E6">
        <w:rPr>
          <w:sz w:val="28"/>
          <w:szCs w:val="28"/>
          <w:lang w:val="uk-UA"/>
        </w:rPr>
        <w:t>покращ</w:t>
      </w:r>
      <w:r w:rsidR="002E230C" w:rsidRPr="00D060E6">
        <w:rPr>
          <w:sz w:val="28"/>
          <w:szCs w:val="28"/>
          <w:lang w:val="uk-UA"/>
        </w:rPr>
        <w:t>ення якості та ефективності</w:t>
      </w:r>
      <w:r w:rsidR="00994CFE" w:rsidRPr="00D060E6">
        <w:rPr>
          <w:sz w:val="28"/>
          <w:szCs w:val="28"/>
          <w:lang w:val="uk-UA"/>
        </w:rPr>
        <w:t xml:space="preserve"> освітніх послуг. </w:t>
      </w:r>
      <w:r w:rsidR="00360A51" w:rsidRPr="00D060E6">
        <w:rPr>
          <w:sz w:val="28"/>
          <w:szCs w:val="28"/>
          <w:lang w:val="uk-UA"/>
        </w:rPr>
        <w:t>Підтвердженням ефективного впровадження інструментів ІКТ у навчальний процес з викладання іноземних мов для здобувачів вищої освіти є наступні:  формування</w:t>
      </w:r>
      <w:r w:rsidR="00994CFE" w:rsidRPr="00D060E6">
        <w:rPr>
          <w:sz w:val="28"/>
          <w:szCs w:val="28"/>
          <w:lang w:val="uk-UA"/>
        </w:rPr>
        <w:t xml:space="preserve"> лабораторій ІКТ; </w:t>
      </w:r>
      <w:r w:rsidR="00360A51" w:rsidRPr="00D060E6">
        <w:rPr>
          <w:sz w:val="28"/>
          <w:szCs w:val="28"/>
          <w:lang w:val="uk-UA"/>
        </w:rPr>
        <w:t>вдосконалення практичних навичок викладачів роботи</w:t>
      </w:r>
      <w:r w:rsidR="00994CFE" w:rsidRPr="00D060E6">
        <w:rPr>
          <w:sz w:val="28"/>
          <w:szCs w:val="28"/>
          <w:lang w:val="uk-UA"/>
        </w:rPr>
        <w:t xml:space="preserve"> </w:t>
      </w:r>
      <w:r w:rsidR="00360A51" w:rsidRPr="00D060E6">
        <w:rPr>
          <w:sz w:val="28"/>
          <w:szCs w:val="28"/>
          <w:lang w:val="uk-UA"/>
        </w:rPr>
        <w:t>у</w:t>
      </w:r>
      <w:r w:rsidR="00994CFE" w:rsidRPr="00D060E6">
        <w:rPr>
          <w:sz w:val="28"/>
          <w:szCs w:val="28"/>
          <w:lang w:val="uk-UA"/>
        </w:rPr>
        <w:t xml:space="preserve"> </w:t>
      </w:r>
      <w:r w:rsidR="00360A51" w:rsidRPr="00D060E6">
        <w:rPr>
          <w:sz w:val="28"/>
          <w:szCs w:val="28"/>
          <w:lang w:val="uk-UA"/>
        </w:rPr>
        <w:t>сучасному</w:t>
      </w:r>
      <w:r w:rsidR="00994CFE" w:rsidRPr="00D060E6">
        <w:rPr>
          <w:sz w:val="28"/>
          <w:szCs w:val="28"/>
          <w:lang w:val="uk-UA"/>
        </w:rPr>
        <w:t xml:space="preserve"> інформаційному </w:t>
      </w:r>
      <w:r w:rsidR="00360A51" w:rsidRPr="00D060E6">
        <w:rPr>
          <w:sz w:val="28"/>
          <w:szCs w:val="28"/>
          <w:lang w:val="uk-UA"/>
        </w:rPr>
        <w:t>просторі</w:t>
      </w:r>
      <w:r w:rsidR="00994CFE" w:rsidRPr="00D060E6">
        <w:rPr>
          <w:sz w:val="28"/>
          <w:szCs w:val="28"/>
          <w:lang w:val="uk-UA"/>
        </w:rPr>
        <w:t xml:space="preserve">; створення електронних посібників; </w:t>
      </w:r>
      <w:r w:rsidR="00B35788" w:rsidRPr="00D060E6">
        <w:rPr>
          <w:sz w:val="28"/>
          <w:szCs w:val="28"/>
          <w:lang w:val="uk-UA"/>
        </w:rPr>
        <w:t>координація роботи викладачів у</w:t>
      </w:r>
      <w:r w:rsidR="00994CFE" w:rsidRPr="00D060E6">
        <w:rPr>
          <w:sz w:val="28"/>
          <w:szCs w:val="28"/>
          <w:lang w:val="uk-UA"/>
        </w:rPr>
        <w:t xml:space="preserve"> творчих груп</w:t>
      </w:r>
      <w:r w:rsidR="00B35788" w:rsidRPr="00D060E6">
        <w:rPr>
          <w:sz w:val="28"/>
          <w:szCs w:val="28"/>
          <w:lang w:val="uk-UA"/>
        </w:rPr>
        <w:t>ах</w:t>
      </w:r>
      <w:r w:rsidR="00994CFE" w:rsidRPr="00D060E6">
        <w:rPr>
          <w:sz w:val="28"/>
          <w:szCs w:val="28"/>
          <w:lang w:val="uk-UA"/>
        </w:rPr>
        <w:t xml:space="preserve"> </w:t>
      </w:r>
      <w:r w:rsidR="00B35788" w:rsidRPr="00D060E6">
        <w:rPr>
          <w:sz w:val="28"/>
          <w:szCs w:val="28"/>
          <w:lang w:val="uk-UA"/>
        </w:rPr>
        <w:t>з метою</w:t>
      </w:r>
      <w:r w:rsidR="00994CFE" w:rsidRPr="00D060E6">
        <w:rPr>
          <w:sz w:val="28"/>
          <w:szCs w:val="28"/>
          <w:lang w:val="uk-UA"/>
        </w:rPr>
        <w:t xml:space="preserve"> розроблення та </w:t>
      </w:r>
      <w:r w:rsidR="00B35788" w:rsidRPr="00D060E6">
        <w:rPr>
          <w:sz w:val="28"/>
          <w:szCs w:val="28"/>
          <w:lang w:val="uk-UA"/>
        </w:rPr>
        <w:t>реалізації в освітньому процесі</w:t>
      </w:r>
      <w:r w:rsidR="00994CFE" w:rsidRPr="00D060E6">
        <w:rPr>
          <w:sz w:val="28"/>
          <w:szCs w:val="28"/>
          <w:lang w:val="uk-UA"/>
        </w:rPr>
        <w:t xml:space="preserve"> новітніх засобів </w:t>
      </w:r>
      <w:r w:rsidR="00B35788" w:rsidRPr="00D060E6">
        <w:rPr>
          <w:sz w:val="28"/>
          <w:szCs w:val="28"/>
          <w:lang w:val="uk-UA"/>
        </w:rPr>
        <w:t>викладання</w:t>
      </w:r>
      <w:r w:rsidR="00994CFE" w:rsidRPr="00D060E6">
        <w:rPr>
          <w:sz w:val="28"/>
          <w:szCs w:val="28"/>
          <w:lang w:val="uk-UA"/>
        </w:rPr>
        <w:t xml:space="preserve"> іноземних мов на основі </w:t>
      </w:r>
      <w:r w:rsidR="00B35788" w:rsidRPr="00D060E6">
        <w:rPr>
          <w:sz w:val="28"/>
          <w:szCs w:val="28"/>
          <w:lang w:val="uk-UA"/>
        </w:rPr>
        <w:t>ІКТ</w:t>
      </w:r>
      <w:r w:rsidR="00994CFE" w:rsidRPr="00D060E6">
        <w:rPr>
          <w:sz w:val="28"/>
          <w:szCs w:val="28"/>
          <w:lang w:val="uk-UA"/>
        </w:rPr>
        <w:t xml:space="preserve">; </w:t>
      </w:r>
      <w:r w:rsidR="00B35788" w:rsidRPr="00D060E6">
        <w:rPr>
          <w:sz w:val="28"/>
          <w:szCs w:val="28"/>
          <w:lang w:val="uk-UA"/>
        </w:rPr>
        <w:t>наповнення</w:t>
      </w:r>
      <w:r w:rsidR="00994CFE" w:rsidRPr="00D060E6">
        <w:rPr>
          <w:sz w:val="28"/>
          <w:szCs w:val="28"/>
          <w:lang w:val="uk-UA"/>
        </w:rPr>
        <w:t xml:space="preserve"> WEB-сайт</w:t>
      </w:r>
      <w:r w:rsidR="00B35788" w:rsidRPr="00D060E6">
        <w:rPr>
          <w:sz w:val="28"/>
          <w:szCs w:val="28"/>
          <w:lang w:val="uk-UA"/>
        </w:rPr>
        <w:t>ів</w:t>
      </w:r>
      <w:r w:rsidR="00994CFE" w:rsidRPr="00D060E6">
        <w:rPr>
          <w:sz w:val="28"/>
          <w:szCs w:val="28"/>
          <w:lang w:val="uk-UA"/>
        </w:rPr>
        <w:t xml:space="preserve"> університетів</w:t>
      </w:r>
      <w:r w:rsidR="00B35788" w:rsidRPr="00D060E6">
        <w:rPr>
          <w:sz w:val="28"/>
          <w:szCs w:val="28"/>
          <w:lang w:val="uk-UA"/>
        </w:rPr>
        <w:t xml:space="preserve"> навчальними матеріалами; </w:t>
      </w:r>
      <w:r w:rsidR="00994CFE" w:rsidRPr="00D060E6">
        <w:rPr>
          <w:sz w:val="28"/>
          <w:szCs w:val="28"/>
          <w:lang w:val="uk-UA"/>
        </w:rPr>
        <w:t>комунікація викладачів із зарубіжними колегами</w:t>
      </w:r>
      <w:r w:rsidR="00B35788" w:rsidRPr="00D060E6">
        <w:rPr>
          <w:sz w:val="28"/>
          <w:szCs w:val="28"/>
          <w:lang w:val="uk-UA"/>
        </w:rPr>
        <w:t xml:space="preserve"> за допомогою мережі Інтернет та відповідного програмного забезпечення</w:t>
      </w:r>
      <w:r w:rsidR="00994CFE" w:rsidRPr="00D060E6">
        <w:rPr>
          <w:sz w:val="28"/>
          <w:szCs w:val="28"/>
          <w:lang w:val="uk-UA"/>
        </w:rPr>
        <w:t xml:space="preserve"> з</w:t>
      </w:r>
      <w:r w:rsidR="00B35788" w:rsidRPr="00D060E6">
        <w:rPr>
          <w:sz w:val="28"/>
          <w:szCs w:val="28"/>
          <w:lang w:val="uk-UA"/>
        </w:rPr>
        <w:t xml:space="preserve"> метою обміну досвідом щодо</w:t>
      </w:r>
      <w:r w:rsidR="00994CFE" w:rsidRPr="00D060E6">
        <w:rPr>
          <w:sz w:val="28"/>
          <w:szCs w:val="28"/>
          <w:lang w:val="uk-UA"/>
        </w:rPr>
        <w:t xml:space="preserve"> </w:t>
      </w:r>
      <w:r w:rsidR="00B35788" w:rsidRPr="00D060E6">
        <w:rPr>
          <w:sz w:val="28"/>
          <w:szCs w:val="28"/>
          <w:lang w:val="uk-UA"/>
        </w:rPr>
        <w:t>питань</w:t>
      </w:r>
      <w:r w:rsidR="00994CFE" w:rsidRPr="00D060E6">
        <w:rPr>
          <w:sz w:val="28"/>
          <w:szCs w:val="28"/>
          <w:lang w:val="uk-UA"/>
        </w:rPr>
        <w:t xml:space="preserve"> оптимізації процесу</w:t>
      </w:r>
      <w:r w:rsidR="00B35788" w:rsidRPr="00D060E6">
        <w:rPr>
          <w:sz w:val="28"/>
          <w:szCs w:val="28"/>
          <w:lang w:val="uk-UA"/>
        </w:rPr>
        <w:t xml:space="preserve"> навчання</w:t>
      </w:r>
      <w:r w:rsidR="00994CFE" w:rsidRPr="00D060E6">
        <w:rPr>
          <w:sz w:val="28"/>
          <w:szCs w:val="28"/>
          <w:lang w:val="uk-UA"/>
        </w:rPr>
        <w:t xml:space="preserve"> засобами ІКТ [</w:t>
      </w:r>
      <w:proofErr w:type="spellStart"/>
      <w:r w:rsidR="00985846" w:rsidRPr="00985846">
        <w:rPr>
          <w:sz w:val="28"/>
          <w:lang w:val="uk-UA"/>
        </w:rPr>
        <w:t>Загоруйко</w:t>
      </w:r>
      <w:proofErr w:type="spellEnd"/>
      <w:r w:rsidR="00985846" w:rsidRPr="00985846">
        <w:rPr>
          <w:sz w:val="28"/>
          <w:lang w:val="uk-UA"/>
        </w:rPr>
        <w:t xml:space="preserve"> 2015</w:t>
      </w:r>
      <w:r w:rsidR="00994CFE" w:rsidRPr="00D060E6">
        <w:rPr>
          <w:sz w:val="28"/>
          <w:szCs w:val="28"/>
          <w:lang w:val="uk-UA"/>
        </w:rPr>
        <w:t>].</w:t>
      </w:r>
    </w:p>
    <w:p w:rsidR="000610D5" w:rsidRPr="00D060E6" w:rsidRDefault="000610D5" w:rsidP="0065106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Технічні переваги вивчення іноземних мов за допомогою засобів ІКТ проявляються у тому, що звукові модулі дозволяють </w:t>
      </w:r>
      <w:r w:rsidR="00BC6664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студентові записати свою промову з метою подальшого </w:t>
      </w:r>
      <w:r w:rsidRPr="00D060E6">
        <w:rPr>
          <w:rFonts w:ascii="Times New Roman" w:hAnsi="Times New Roman" w:cs="Times New Roman"/>
          <w:sz w:val="28"/>
          <w:szCs w:val="28"/>
          <w:lang w:val="uk-UA"/>
        </w:rPr>
        <w:t>прослух</w:t>
      </w:r>
      <w:r w:rsidR="00BC6664" w:rsidRPr="00D060E6">
        <w:rPr>
          <w:rFonts w:ascii="Times New Roman" w:hAnsi="Times New Roman" w:cs="Times New Roman"/>
          <w:sz w:val="28"/>
          <w:szCs w:val="28"/>
          <w:lang w:val="uk-UA"/>
        </w:rPr>
        <w:t>овування</w:t>
      </w:r>
      <w:r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6664" w:rsidRPr="00D060E6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порівня</w:t>
      </w:r>
      <w:r w:rsidR="00BC6664" w:rsidRPr="00D060E6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з вимовою носіїв мови</w:t>
      </w:r>
      <w:r w:rsidR="00BC6664" w:rsidRPr="00D060E6">
        <w:rPr>
          <w:rFonts w:ascii="Times New Roman" w:hAnsi="Times New Roman" w:cs="Times New Roman"/>
          <w:sz w:val="28"/>
          <w:szCs w:val="28"/>
          <w:lang w:val="uk-UA"/>
        </w:rPr>
        <w:t>; надають можливість прослуховувати тексти іноземною мовою у прочитанні носіями цієї мови</w:t>
      </w:r>
      <w:r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. Графічні можливості </w:t>
      </w:r>
      <w:r w:rsidR="00BC6664" w:rsidRPr="00D060E6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забезпечують</w:t>
      </w:r>
      <w:r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представ</w:t>
      </w:r>
      <w:r w:rsidR="00BC6664" w:rsidRPr="00D060E6">
        <w:rPr>
          <w:rFonts w:ascii="Times New Roman" w:hAnsi="Times New Roman" w:cs="Times New Roman"/>
          <w:sz w:val="28"/>
          <w:szCs w:val="28"/>
          <w:lang w:val="uk-UA"/>
        </w:rPr>
        <w:t>лення</w:t>
      </w:r>
      <w:r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6664" w:rsidRPr="00D060E6">
        <w:rPr>
          <w:rFonts w:ascii="Times New Roman" w:hAnsi="Times New Roman" w:cs="Times New Roman"/>
          <w:sz w:val="28"/>
          <w:szCs w:val="28"/>
          <w:lang w:val="uk-UA"/>
        </w:rPr>
        <w:t>будь-якого</w:t>
      </w:r>
      <w:r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вид</w:t>
      </w:r>
      <w:r w:rsidR="00BC6664" w:rsidRPr="00D060E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у вигляді </w:t>
      </w:r>
      <w:r w:rsidR="00BC6664" w:rsidRPr="00D060E6">
        <w:rPr>
          <w:rFonts w:ascii="Times New Roman" w:hAnsi="Times New Roman" w:cs="Times New Roman"/>
          <w:sz w:val="28"/>
          <w:szCs w:val="28"/>
          <w:lang w:val="uk-UA"/>
        </w:rPr>
        <w:t>зображень або анімації, що</w:t>
      </w:r>
      <w:r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важливо при </w:t>
      </w:r>
      <w:r w:rsidR="00BC6664" w:rsidRPr="00D060E6">
        <w:rPr>
          <w:rFonts w:ascii="Times New Roman" w:hAnsi="Times New Roman" w:cs="Times New Roman"/>
          <w:sz w:val="28"/>
          <w:szCs w:val="28"/>
          <w:lang w:val="uk-UA"/>
        </w:rPr>
        <w:t>вивченні</w:t>
      </w:r>
      <w:r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ново</w:t>
      </w:r>
      <w:r w:rsidR="00BC6664" w:rsidRPr="00D060E6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лексик</w:t>
      </w:r>
      <w:r w:rsidR="00BC6664" w:rsidRPr="00D060E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, оскільки </w:t>
      </w:r>
      <w:r w:rsidR="00BC6664" w:rsidRPr="00D060E6">
        <w:rPr>
          <w:rFonts w:ascii="Times New Roman" w:hAnsi="Times New Roman" w:cs="Times New Roman"/>
          <w:sz w:val="28"/>
          <w:szCs w:val="28"/>
          <w:lang w:val="uk-UA"/>
        </w:rPr>
        <w:t>картинка</w:t>
      </w:r>
      <w:r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на моніторі </w:t>
      </w:r>
      <w:r w:rsidR="00BC6664" w:rsidRPr="00D060E6">
        <w:rPr>
          <w:rFonts w:ascii="Times New Roman" w:hAnsi="Times New Roman" w:cs="Times New Roman"/>
          <w:sz w:val="28"/>
          <w:szCs w:val="28"/>
          <w:lang w:val="uk-UA"/>
        </w:rPr>
        <w:t>сприяє</w:t>
      </w:r>
      <w:r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асоціюва</w:t>
      </w:r>
      <w:r w:rsidR="00BC6664" w:rsidRPr="00D060E6">
        <w:rPr>
          <w:rFonts w:ascii="Times New Roman" w:hAnsi="Times New Roman" w:cs="Times New Roman"/>
          <w:sz w:val="28"/>
          <w:szCs w:val="28"/>
          <w:lang w:val="uk-UA"/>
        </w:rPr>
        <w:t>нню фрази</w:t>
      </w:r>
      <w:r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6664" w:rsidRPr="00D060E6">
        <w:rPr>
          <w:rFonts w:ascii="Times New Roman" w:hAnsi="Times New Roman" w:cs="Times New Roman"/>
          <w:sz w:val="28"/>
          <w:szCs w:val="28"/>
          <w:lang w:val="uk-UA"/>
        </w:rPr>
        <w:t>іноземною</w:t>
      </w:r>
      <w:r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мовою безпосередньо з дією, а не з </w:t>
      </w:r>
      <w:r w:rsidR="00BC6664" w:rsidRPr="00D060E6">
        <w:rPr>
          <w:rFonts w:ascii="Times New Roman" w:hAnsi="Times New Roman" w:cs="Times New Roman"/>
          <w:sz w:val="28"/>
          <w:szCs w:val="28"/>
          <w:lang w:val="uk-UA"/>
        </w:rPr>
        <w:t>перекладом</w:t>
      </w:r>
      <w:r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рідною мовою. </w:t>
      </w:r>
      <w:r w:rsidR="00BC6664" w:rsidRPr="00D060E6">
        <w:rPr>
          <w:rFonts w:ascii="Times New Roman" w:hAnsi="Times New Roman" w:cs="Times New Roman"/>
          <w:sz w:val="28"/>
          <w:szCs w:val="28"/>
          <w:lang w:val="uk-UA"/>
        </w:rPr>
        <w:t>Окрім того</w:t>
      </w:r>
      <w:r w:rsidRPr="00D060E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C6664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комп’ютерні технології</w:t>
      </w:r>
      <w:r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6664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створюють можливості для </w:t>
      </w:r>
      <w:r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інтерактивного спілкування між різними мовними групами, </w:t>
      </w:r>
      <w:r w:rsidR="00BC6664" w:rsidRPr="00D060E6">
        <w:rPr>
          <w:rFonts w:ascii="Times New Roman" w:hAnsi="Times New Roman" w:cs="Times New Roman"/>
          <w:sz w:val="28"/>
          <w:szCs w:val="28"/>
          <w:lang w:val="uk-UA"/>
        </w:rPr>
        <w:t>за допомогою використання комп'ютерної мережі (як локальної – в межах</w:t>
      </w:r>
      <w:r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одно</w:t>
      </w:r>
      <w:r w:rsidR="00BC6664" w:rsidRPr="00D060E6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</w:t>
      </w:r>
      <w:r w:rsidR="00BC6664" w:rsidRPr="00D060E6">
        <w:rPr>
          <w:rFonts w:ascii="Times New Roman" w:hAnsi="Times New Roman" w:cs="Times New Roman"/>
          <w:sz w:val="28"/>
          <w:szCs w:val="28"/>
          <w:lang w:val="uk-UA"/>
        </w:rPr>
        <w:t>го закладу</w:t>
      </w:r>
      <w:r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, так і </w:t>
      </w:r>
      <w:r w:rsidR="00BC6664" w:rsidRPr="00D060E6">
        <w:rPr>
          <w:rFonts w:ascii="Times New Roman" w:hAnsi="Times New Roman" w:cs="Times New Roman"/>
          <w:sz w:val="28"/>
          <w:szCs w:val="28"/>
          <w:lang w:val="uk-UA"/>
        </w:rPr>
        <w:t>глобальної –</w:t>
      </w:r>
      <w:r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мережа</w:t>
      </w:r>
      <w:r w:rsidR="00BC6664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Інтернет) [</w:t>
      </w:r>
      <w:proofErr w:type="spellStart"/>
      <w:r w:rsidR="00985846" w:rsidRPr="006B3580">
        <w:rPr>
          <w:rFonts w:ascii="Times New Roman" w:hAnsi="Times New Roman" w:cs="Times New Roman"/>
          <w:sz w:val="28"/>
          <w:szCs w:val="28"/>
          <w:lang w:val="uk-UA"/>
        </w:rPr>
        <w:t>Заярна</w:t>
      </w:r>
      <w:proofErr w:type="spellEnd"/>
      <w:r w:rsidR="00985846" w:rsidRPr="006B3580">
        <w:rPr>
          <w:rFonts w:ascii="Times New Roman" w:hAnsi="Times New Roman" w:cs="Times New Roman"/>
          <w:sz w:val="28"/>
          <w:szCs w:val="28"/>
          <w:lang w:val="uk-UA"/>
        </w:rPr>
        <w:t xml:space="preserve"> 2015</w:t>
      </w:r>
      <w:r w:rsidRPr="00D060E6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BC6664" w:rsidRPr="00D060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5040" w:rsidRPr="00D060E6" w:rsidRDefault="007B0595" w:rsidP="0065106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0E6">
        <w:rPr>
          <w:rFonts w:ascii="Times New Roman" w:hAnsi="Times New Roman" w:cs="Times New Roman"/>
          <w:sz w:val="28"/>
          <w:szCs w:val="28"/>
          <w:lang w:val="uk-UA"/>
        </w:rPr>
        <w:t>За допомогою мультимедійних</w:t>
      </w:r>
      <w:r w:rsidR="005F6CF4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</w:t>
      </w:r>
      <w:r w:rsidRPr="00D060E6">
        <w:rPr>
          <w:rFonts w:ascii="Times New Roman" w:hAnsi="Times New Roman" w:cs="Times New Roman"/>
          <w:sz w:val="28"/>
          <w:szCs w:val="28"/>
          <w:lang w:val="uk-UA"/>
        </w:rPr>
        <w:t>й викладач має змогу</w:t>
      </w:r>
      <w:r w:rsidR="005F6CF4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60E6">
        <w:rPr>
          <w:rFonts w:ascii="Times New Roman" w:hAnsi="Times New Roman" w:cs="Times New Roman"/>
          <w:sz w:val="28"/>
          <w:szCs w:val="28"/>
          <w:lang w:val="uk-UA"/>
        </w:rPr>
        <w:t>представити</w:t>
      </w:r>
      <w:r w:rsidR="005F6CF4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в абсолютно новій та ефективній формі, </w:t>
      </w:r>
      <w:r w:rsidR="001F337D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зробивши її більш цікавою та наближеною до досліджуваної тематики. </w:t>
      </w:r>
      <w:r w:rsidR="005F6CF4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Мультимедійні засоби </w:t>
      </w:r>
      <w:r w:rsidR="001F337D" w:rsidRPr="00D060E6">
        <w:rPr>
          <w:rFonts w:ascii="Times New Roman" w:hAnsi="Times New Roman" w:cs="Times New Roman"/>
          <w:sz w:val="28"/>
          <w:szCs w:val="28"/>
          <w:lang w:val="uk-UA"/>
        </w:rPr>
        <w:t>активізують роботу майже всіх органів</w:t>
      </w:r>
      <w:r w:rsidR="005F6CF4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чуття студентів, </w:t>
      </w:r>
      <w:r w:rsidR="001F337D" w:rsidRPr="00D060E6">
        <w:rPr>
          <w:rFonts w:ascii="Times New Roman" w:hAnsi="Times New Roman" w:cs="Times New Roman"/>
          <w:sz w:val="28"/>
          <w:szCs w:val="28"/>
          <w:lang w:val="uk-UA"/>
        </w:rPr>
        <w:t>формуючи</w:t>
      </w:r>
      <w:r w:rsidR="005F6CF4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«віртуальну реальність» справжнього спілкування. </w:t>
      </w:r>
      <w:r w:rsidR="001F337D" w:rsidRPr="00D060E6">
        <w:rPr>
          <w:rFonts w:ascii="Times New Roman" w:hAnsi="Times New Roman" w:cs="Times New Roman"/>
          <w:sz w:val="28"/>
          <w:szCs w:val="28"/>
          <w:lang w:val="uk-UA"/>
        </w:rPr>
        <w:t>Окрім того,</w:t>
      </w:r>
      <w:r w:rsidR="005F6CF4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337D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</w:t>
      </w:r>
      <w:r w:rsidR="005F6CF4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мультимедійних </w:t>
      </w:r>
      <w:r w:rsidR="001F337D" w:rsidRPr="00D060E6">
        <w:rPr>
          <w:rFonts w:ascii="Times New Roman" w:hAnsi="Times New Roman" w:cs="Times New Roman"/>
          <w:sz w:val="28"/>
          <w:szCs w:val="28"/>
          <w:lang w:val="uk-UA"/>
        </w:rPr>
        <w:t>засобів та комп’ютерних мереж зменшує</w:t>
      </w:r>
      <w:r w:rsidR="005F6CF4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час навчання майже втричі, а рівень запам’ятовування</w:t>
      </w:r>
      <w:r w:rsidR="001F337D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інформації</w:t>
      </w:r>
      <w:r w:rsidR="005F6CF4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337D" w:rsidRPr="00D060E6">
        <w:rPr>
          <w:rFonts w:ascii="Times New Roman" w:hAnsi="Times New Roman" w:cs="Times New Roman"/>
          <w:sz w:val="28"/>
          <w:szCs w:val="28"/>
          <w:lang w:val="uk-UA"/>
        </w:rPr>
        <w:t>завдяки одночасному використанню</w:t>
      </w:r>
      <w:r w:rsidR="005F6CF4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зображень, </w:t>
      </w:r>
      <w:r w:rsidR="001F337D" w:rsidRPr="00D060E6">
        <w:rPr>
          <w:rFonts w:ascii="Times New Roman" w:hAnsi="Times New Roman" w:cs="Times New Roman"/>
          <w:sz w:val="28"/>
          <w:szCs w:val="28"/>
          <w:lang w:val="uk-UA"/>
        </w:rPr>
        <w:t>звуку та</w:t>
      </w:r>
      <w:r w:rsidR="005F6CF4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тексту зрост</w:t>
      </w:r>
      <w:r w:rsidR="001F337D" w:rsidRPr="00D060E6">
        <w:rPr>
          <w:rFonts w:ascii="Times New Roman" w:hAnsi="Times New Roman" w:cs="Times New Roman"/>
          <w:sz w:val="28"/>
          <w:szCs w:val="28"/>
          <w:lang w:val="uk-UA"/>
        </w:rPr>
        <w:t>ає на 30-40%</w:t>
      </w:r>
      <w:r w:rsidR="001A317E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="00985846" w:rsidRPr="00985846">
        <w:rPr>
          <w:rFonts w:ascii="Times New Roman" w:hAnsi="Times New Roman" w:cs="Times New Roman"/>
          <w:sz w:val="28"/>
          <w:lang w:val="uk-UA"/>
        </w:rPr>
        <w:t>Колонуто</w:t>
      </w:r>
      <w:proofErr w:type="spellEnd"/>
      <w:r w:rsidR="00985846" w:rsidRPr="00985846">
        <w:rPr>
          <w:rFonts w:ascii="Times New Roman" w:hAnsi="Times New Roman" w:cs="Times New Roman"/>
          <w:sz w:val="28"/>
          <w:lang w:val="uk-UA"/>
        </w:rPr>
        <w:t xml:space="preserve"> 2014</w:t>
      </w:r>
      <w:r w:rsidR="00985846">
        <w:rPr>
          <w:rFonts w:ascii="Times New Roman" w:hAnsi="Times New Roman" w:cs="Times New Roman"/>
          <w:sz w:val="28"/>
          <w:lang w:val="uk-UA"/>
        </w:rPr>
        <w:t xml:space="preserve">: </w:t>
      </w:r>
      <w:r w:rsidR="005F6CF4" w:rsidRPr="00985846">
        <w:rPr>
          <w:rFonts w:ascii="Times New Roman" w:hAnsi="Times New Roman" w:cs="Times New Roman"/>
          <w:sz w:val="28"/>
          <w:szCs w:val="28"/>
          <w:lang w:val="uk-UA"/>
        </w:rPr>
        <w:t>93</w:t>
      </w:r>
      <w:r w:rsidR="005F6CF4" w:rsidRPr="00D060E6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2C6D98" w:rsidRPr="00D060E6" w:rsidRDefault="00936AF1" w:rsidP="0065106D">
      <w:pPr>
        <w:pStyle w:val="aa"/>
        <w:tabs>
          <w:tab w:val="left" w:pos="851"/>
        </w:tabs>
        <w:spacing w:before="0"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060E6">
        <w:rPr>
          <w:rFonts w:ascii="Times New Roman" w:eastAsia="Times New Roman" w:hAnsi="Times New Roman" w:cs="Times New Roman"/>
          <w:sz w:val="28"/>
          <w:szCs w:val="28"/>
          <w:lang w:val="uk-UA"/>
        </w:rPr>
        <w:t>На сьогоднішній день існує значна кількість</w:t>
      </w:r>
      <w:r w:rsidR="002C6D98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програмних засобів, які </w:t>
      </w:r>
      <w:r w:rsidR="009319F0" w:rsidRPr="00D060E6">
        <w:rPr>
          <w:rFonts w:ascii="Times New Roman" w:hAnsi="Times New Roman" w:cs="Times New Roman"/>
          <w:sz w:val="28"/>
          <w:szCs w:val="28"/>
          <w:lang w:val="uk-UA"/>
        </w:rPr>
        <w:t>здатні</w:t>
      </w:r>
      <w:r w:rsidR="002C6D98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оптиміз</w:t>
      </w:r>
      <w:r w:rsidR="009319F0" w:rsidRPr="00D060E6">
        <w:rPr>
          <w:rFonts w:ascii="Times New Roman" w:hAnsi="Times New Roman" w:cs="Times New Roman"/>
          <w:sz w:val="28"/>
          <w:szCs w:val="28"/>
          <w:lang w:val="uk-UA"/>
        </w:rPr>
        <w:t>увати</w:t>
      </w:r>
      <w:r w:rsidR="002C6D98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навчальн</w:t>
      </w:r>
      <w:r w:rsidR="009319F0" w:rsidRPr="00D060E6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2C6D98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19F0" w:rsidRPr="00D060E6">
        <w:rPr>
          <w:rFonts w:ascii="Times New Roman" w:hAnsi="Times New Roman" w:cs="Times New Roman"/>
          <w:sz w:val="28"/>
          <w:szCs w:val="28"/>
          <w:lang w:val="uk-UA"/>
        </w:rPr>
        <w:t>процес, зокрема такі як:</w:t>
      </w:r>
      <w:r w:rsidR="002C6D98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19F0" w:rsidRPr="00D060E6">
        <w:rPr>
          <w:rFonts w:ascii="Times New Roman" w:hAnsi="Times New Roman" w:cs="Times New Roman"/>
          <w:sz w:val="28"/>
          <w:szCs w:val="28"/>
          <w:lang w:val="uk-UA"/>
        </w:rPr>
        <w:t>презентаційні засоби та</w:t>
      </w:r>
      <w:r w:rsidR="002C6D98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системи</w:t>
      </w:r>
      <w:r w:rsidR="009319F0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тестування</w:t>
      </w:r>
      <w:r w:rsidR="002C6D98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19F0" w:rsidRPr="00D060E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C6D98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Net </w:t>
      </w:r>
      <w:proofErr w:type="spellStart"/>
      <w:r w:rsidR="002C6D98" w:rsidRPr="00D060E6">
        <w:rPr>
          <w:rFonts w:ascii="Times New Roman" w:hAnsi="Times New Roman" w:cs="Times New Roman"/>
          <w:sz w:val="28"/>
          <w:szCs w:val="28"/>
          <w:lang w:val="uk-UA"/>
        </w:rPr>
        <w:t>Support</w:t>
      </w:r>
      <w:proofErr w:type="spellEnd"/>
      <w:r w:rsidR="002C6D98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C6D98" w:rsidRPr="00D060E6">
        <w:rPr>
          <w:rFonts w:ascii="Times New Roman" w:hAnsi="Times New Roman" w:cs="Times New Roman"/>
          <w:sz w:val="28"/>
          <w:szCs w:val="28"/>
          <w:lang w:val="uk-UA"/>
        </w:rPr>
        <w:t>Manager</w:t>
      </w:r>
      <w:proofErr w:type="spellEnd"/>
      <w:r w:rsidR="009319F0" w:rsidRPr="00D060E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C6D98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319F0" w:rsidRPr="00D060E6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2C6D98" w:rsidRPr="00D060E6">
        <w:rPr>
          <w:rFonts w:ascii="Times New Roman" w:hAnsi="Times New Roman" w:cs="Times New Roman"/>
          <w:sz w:val="28"/>
          <w:szCs w:val="28"/>
          <w:lang w:val="uk-UA"/>
        </w:rPr>
        <w:t>My</w:t>
      </w:r>
      <w:proofErr w:type="spellEnd"/>
      <w:r w:rsidR="002C6D98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C6D98" w:rsidRPr="00D060E6">
        <w:rPr>
          <w:rFonts w:ascii="Times New Roman" w:hAnsi="Times New Roman" w:cs="Times New Roman"/>
          <w:sz w:val="28"/>
          <w:szCs w:val="28"/>
          <w:lang w:val="uk-UA"/>
        </w:rPr>
        <w:t>Test</w:t>
      </w:r>
      <w:proofErr w:type="spellEnd"/>
      <w:r w:rsidR="009319F0" w:rsidRPr="00D060E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C6D98" w:rsidRPr="00D060E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19F0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9319F0" w:rsidRPr="00D060E6">
        <w:rPr>
          <w:rFonts w:ascii="Times New Roman" w:hAnsi="Times New Roman" w:cs="Times New Roman"/>
          <w:sz w:val="28"/>
          <w:szCs w:val="28"/>
          <w:lang w:val="uk-UA"/>
        </w:rPr>
        <w:t>Sun</w:t>
      </w:r>
      <w:proofErr w:type="spellEnd"/>
      <w:r w:rsidR="009319F0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319F0" w:rsidRPr="00D060E6">
        <w:rPr>
          <w:rFonts w:ascii="Times New Roman" w:hAnsi="Times New Roman" w:cs="Times New Roman"/>
          <w:sz w:val="28"/>
          <w:szCs w:val="28"/>
          <w:lang w:val="uk-UA"/>
        </w:rPr>
        <w:t>Rav</w:t>
      </w:r>
      <w:proofErr w:type="spellEnd"/>
      <w:r w:rsidR="009319F0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319F0" w:rsidRPr="00D060E6">
        <w:rPr>
          <w:rFonts w:ascii="Times New Roman" w:hAnsi="Times New Roman" w:cs="Times New Roman"/>
          <w:sz w:val="28"/>
          <w:szCs w:val="28"/>
          <w:lang w:val="uk-UA"/>
        </w:rPr>
        <w:t>Test</w:t>
      </w:r>
      <w:proofErr w:type="spellEnd"/>
      <w:r w:rsidR="009319F0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Office </w:t>
      </w:r>
      <w:proofErr w:type="spellStart"/>
      <w:r w:rsidR="009319F0" w:rsidRPr="00D060E6">
        <w:rPr>
          <w:rFonts w:ascii="Times New Roman" w:hAnsi="Times New Roman" w:cs="Times New Roman"/>
          <w:sz w:val="28"/>
          <w:szCs w:val="28"/>
          <w:lang w:val="uk-UA"/>
        </w:rPr>
        <w:t>Pro</w:t>
      </w:r>
      <w:proofErr w:type="spellEnd"/>
      <w:r w:rsidR="009319F0" w:rsidRPr="00D060E6">
        <w:rPr>
          <w:rFonts w:ascii="Times New Roman" w:hAnsi="Times New Roman" w:cs="Times New Roman"/>
          <w:sz w:val="28"/>
          <w:szCs w:val="28"/>
          <w:lang w:val="uk-UA"/>
        </w:rPr>
        <w:t>»; електронні бібліотеки та навчальні сайти;</w:t>
      </w:r>
      <w:r w:rsidR="002C6D98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програмні засоби інтерактивного навчання на </w:t>
      </w:r>
      <w:r w:rsidR="009319F0" w:rsidRPr="00D060E6">
        <w:rPr>
          <w:rFonts w:ascii="Times New Roman" w:hAnsi="Times New Roman" w:cs="Times New Roman"/>
          <w:sz w:val="28"/>
          <w:szCs w:val="28"/>
          <w:lang w:val="uk-UA"/>
        </w:rPr>
        <w:t>основі</w:t>
      </w:r>
      <w:r w:rsidR="002C6D98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тригер-</w:t>
      </w:r>
      <w:r w:rsidR="009319F0" w:rsidRPr="00D060E6">
        <w:rPr>
          <w:rFonts w:ascii="Times New Roman" w:hAnsi="Times New Roman" w:cs="Times New Roman"/>
          <w:sz w:val="28"/>
          <w:szCs w:val="28"/>
          <w:lang w:val="uk-UA"/>
        </w:rPr>
        <w:t>технологій;</w:t>
      </w:r>
      <w:r w:rsidR="002C6D98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дидактичні матеріали для </w:t>
      </w:r>
      <w:r w:rsidR="009319F0" w:rsidRPr="00D060E6">
        <w:rPr>
          <w:rFonts w:ascii="Times New Roman" w:hAnsi="Times New Roman" w:cs="Times New Roman"/>
          <w:sz w:val="28"/>
          <w:szCs w:val="28"/>
          <w:lang w:val="uk-UA"/>
        </w:rPr>
        <w:t>застосування</w:t>
      </w:r>
      <w:r w:rsidR="002C6D98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у процесі</w:t>
      </w:r>
      <w:r w:rsidR="009319F0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навчання</w:t>
      </w:r>
      <w:r w:rsidR="002C6D98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програмних продуктів Windows </w:t>
      </w:r>
      <w:proofErr w:type="spellStart"/>
      <w:r w:rsidR="002C6D98" w:rsidRPr="00D060E6">
        <w:rPr>
          <w:rFonts w:ascii="Times New Roman" w:hAnsi="Times New Roman" w:cs="Times New Roman"/>
          <w:sz w:val="28"/>
          <w:szCs w:val="28"/>
          <w:lang w:val="uk-UA"/>
        </w:rPr>
        <w:t>Movie</w:t>
      </w:r>
      <w:proofErr w:type="spellEnd"/>
      <w:r w:rsidR="002C6D98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C6D98" w:rsidRPr="00D060E6">
        <w:rPr>
          <w:rFonts w:ascii="Times New Roman" w:hAnsi="Times New Roman" w:cs="Times New Roman"/>
          <w:sz w:val="28"/>
          <w:szCs w:val="28"/>
          <w:lang w:val="uk-UA"/>
        </w:rPr>
        <w:t>Maker</w:t>
      </w:r>
      <w:proofErr w:type="spellEnd"/>
      <w:r w:rsidR="002C6D98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C6D98" w:rsidRPr="00D060E6">
        <w:rPr>
          <w:rFonts w:ascii="Times New Roman" w:hAnsi="Times New Roman" w:cs="Times New Roman"/>
          <w:sz w:val="28"/>
          <w:szCs w:val="28"/>
          <w:lang w:val="uk-UA"/>
        </w:rPr>
        <w:t>Cam</w:t>
      </w:r>
      <w:proofErr w:type="spellEnd"/>
      <w:r w:rsidR="002C6D98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C6D98" w:rsidRPr="00D060E6">
        <w:rPr>
          <w:rFonts w:ascii="Times New Roman" w:hAnsi="Times New Roman" w:cs="Times New Roman"/>
          <w:sz w:val="28"/>
          <w:szCs w:val="28"/>
          <w:lang w:val="uk-UA"/>
        </w:rPr>
        <w:t>Studio</w:t>
      </w:r>
      <w:proofErr w:type="spellEnd"/>
      <w:r w:rsidR="009319F0" w:rsidRPr="00D060E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C6D98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19F0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Менш поширеними у навчальному процесі </w:t>
      </w:r>
      <w:r w:rsidR="002C6D98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залишаються такі питання, </w:t>
      </w:r>
      <w:r w:rsidR="009319F0" w:rsidRPr="00D060E6">
        <w:rPr>
          <w:rFonts w:ascii="Times New Roman" w:hAnsi="Times New Roman" w:cs="Times New Roman"/>
          <w:sz w:val="28"/>
          <w:szCs w:val="28"/>
          <w:lang w:val="uk-UA"/>
        </w:rPr>
        <w:t>як створення флеш-анімацій та</w:t>
      </w:r>
      <w:r w:rsidR="002C6D98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відео</w:t>
      </w:r>
      <w:r w:rsidR="009319F0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роликів, їх </w:t>
      </w:r>
      <w:proofErr w:type="spellStart"/>
      <w:r w:rsidR="009319F0" w:rsidRPr="00D060E6">
        <w:rPr>
          <w:rFonts w:ascii="Times New Roman" w:hAnsi="Times New Roman" w:cs="Times New Roman"/>
          <w:sz w:val="28"/>
          <w:szCs w:val="28"/>
          <w:lang w:val="uk-UA"/>
        </w:rPr>
        <w:t>оцифрову</w:t>
      </w:r>
      <w:r w:rsidR="002C6D98" w:rsidRPr="00D060E6">
        <w:rPr>
          <w:rFonts w:ascii="Times New Roman" w:hAnsi="Times New Roman" w:cs="Times New Roman"/>
          <w:sz w:val="28"/>
          <w:szCs w:val="28"/>
          <w:lang w:val="uk-UA"/>
        </w:rPr>
        <w:t>вання</w:t>
      </w:r>
      <w:proofErr w:type="spellEnd"/>
      <w:r w:rsidR="002C6D98" w:rsidRPr="00D060E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19F0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а також сканування значних</w:t>
      </w:r>
      <w:r w:rsidR="002C6D98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обсягів навчального матеріалу. </w:t>
      </w:r>
      <w:r w:rsidR="009319F0" w:rsidRPr="00D060E6">
        <w:rPr>
          <w:rFonts w:ascii="Times New Roman" w:hAnsi="Times New Roman" w:cs="Times New Roman"/>
          <w:sz w:val="28"/>
          <w:szCs w:val="28"/>
          <w:lang w:val="uk-UA"/>
        </w:rPr>
        <w:t>Для с</w:t>
      </w:r>
      <w:r w:rsidR="002C6D98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творення таких </w:t>
      </w:r>
      <w:r w:rsidR="009319F0" w:rsidRPr="00D060E6">
        <w:rPr>
          <w:rFonts w:ascii="Times New Roman" w:hAnsi="Times New Roman" w:cs="Times New Roman"/>
          <w:sz w:val="28"/>
          <w:szCs w:val="28"/>
          <w:lang w:val="uk-UA"/>
        </w:rPr>
        <w:t>навчальних засобів необхідно</w:t>
      </w:r>
      <w:r w:rsidR="002C6D98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19F0" w:rsidRPr="00D060E6">
        <w:rPr>
          <w:rFonts w:ascii="Times New Roman" w:hAnsi="Times New Roman" w:cs="Times New Roman"/>
          <w:sz w:val="28"/>
          <w:szCs w:val="28"/>
          <w:lang w:val="uk-UA"/>
        </w:rPr>
        <w:t>не лише додаткове фінансування та час</w:t>
      </w:r>
      <w:r w:rsidR="002C6D98" w:rsidRPr="00D060E6">
        <w:rPr>
          <w:rFonts w:ascii="Times New Roman" w:hAnsi="Times New Roman" w:cs="Times New Roman"/>
          <w:sz w:val="28"/>
          <w:szCs w:val="28"/>
          <w:lang w:val="uk-UA"/>
        </w:rPr>
        <w:t>, але й</w:t>
      </w:r>
      <w:r w:rsidR="009319F0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володіння</w:t>
      </w:r>
      <w:r w:rsidR="002C6D98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спеціальни</w:t>
      </w:r>
      <w:r w:rsidR="009319F0" w:rsidRPr="00D060E6">
        <w:rPr>
          <w:rFonts w:ascii="Times New Roman" w:hAnsi="Times New Roman" w:cs="Times New Roman"/>
          <w:sz w:val="28"/>
          <w:szCs w:val="28"/>
          <w:lang w:val="uk-UA"/>
        </w:rPr>
        <w:t>ми знаннями та навичками</w:t>
      </w:r>
      <w:r w:rsidR="001A317E">
        <w:rPr>
          <w:rFonts w:ascii="Times New Roman" w:hAnsi="Times New Roman" w:cs="Times New Roman"/>
          <w:sz w:val="28"/>
          <w:szCs w:val="28"/>
          <w:lang w:val="uk-UA"/>
        </w:rPr>
        <w:t> [</w:t>
      </w:r>
      <w:r w:rsidR="00985846" w:rsidRPr="00985846">
        <w:rPr>
          <w:rFonts w:ascii="Times New Roman" w:hAnsi="Times New Roman" w:cs="Times New Roman"/>
          <w:sz w:val="28"/>
          <w:lang w:val="uk-UA"/>
        </w:rPr>
        <w:t>Савченко 2014</w:t>
      </w:r>
      <w:r w:rsidR="0098584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85846" w:rsidRPr="00985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6D98" w:rsidRPr="00D060E6">
        <w:rPr>
          <w:rFonts w:ascii="Times New Roman" w:hAnsi="Times New Roman" w:cs="Times New Roman"/>
          <w:sz w:val="28"/>
          <w:szCs w:val="28"/>
          <w:lang w:val="uk-UA"/>
        </w:rPr>
        <w:t>71-72].</w:t>
      </w:r>
    </w:p>
    <w:p w:rsidR="00480053" w:rsidRPr="00D060E6" w:rsidRDefault="00480053" w:rsidP="0065106D">
      <w:pPr>
        <w:pStyle w:val="aa"/>
        <w:tabs>
          <w:tab w:val="left" w:pos="851"/>
        </w:tabs>
        <w:spacing w:before="0"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Найпоширенішим та найдоступнішим програмним продуктом мультимедійних технологій у вітчизняній вищій </w:t>
      </w:r>
      <w:r w:rsidRPr="00D060E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школі є </w:t>
      </w:r>
      <w:r w:rsidRPr="00D060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Microsoft PowerPoint, який дозволяє створювати та відтворювати інформацію у формі презентації. </w:t>
      </w:r>
      <w:r w:rsidR="0026754C" w:rsidRPr="00D060E6">
        <w:rPr>
          <w:rFonts w:ascii="Times New Roman" w:hAnsi="Times New Roman" w:cs="Times New Roman"/>
          <w:sz w:val="28"/>
          <w:szCs w:val="28"/>
          <w:lang w:val="uk-UA"/>
        </w:rPr>
        <w:t>Використання презентацій, з одного боку, підвищує ефективність викладення лекційного матеріалу та проведення практичного заняття, з іншого – є зр</w:t>
      </w:r>
      <w:r w:rsidR="008E52F1" w:rsidRPr="00D060E6">
        <w:rPr>
          <w:rFonts w:ascii="Times New Roman" w:hAnsi="Times New Roman" w:cs="Times New Roman"/>
          <w:sz w:val="28"/>
          <w:szCs w:val="28"/>
          <w:lang w:val="uk-UA"/>
        </w:rPr>
        <w:t>учний способом</w:t>
      </w:r>
      <w:r w:rsidR="0026754C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представлення результа</w:t>
      </w:r>
      <w:r w:rsidR="008E52F1" w:rsidRPr="00D060E6">
        <w:rPr>
          <w:rFonts w:ascii="Times New Roman" w:hAnsi="Times New Roman" w:cs="Times New Roman"/>
          <w:sz w:val="28"/>
          <w:szCs w:val="28"/>
          <w:lang w:val="uk-UA"/>
        </w:rPr>
        <w:t>тів самостійної роботи студента</w:t>
      </w:r>
      <w:r w:rsidR="0026754C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2F1" w:rsidRPr="00D060E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6754C" w:rsidRPr="00D060E6">
        <w:rPr>
          <w:rFonts w:ascii="Times New Roman" w:hAnsi="Times New Roman" w:cs="Times New Roman"/>
          <w:sz w:val="28"/>
          <w:szCs w:val="28"/>
          <w:lang w:val="uk-UA"/>
        </w:rPr>
        <w:t>виконання са</w:t>
      </w:r>
      <w:r w:rsidR="008E52F1" w:rsidRPr="00D060E6">
        <w:rPr>
          <w:rFonts w:ascii="Times New Roman" w:hAnsi="Times New Roman" w:cs="Times New Roman"/>
          <w:sz w:val="28"/>
          <w:szCs w:val="28"/>
          <w:lang w:val="uk-UA"/>
        </w:rPr>
        <w:t>мостійного дослідження, практичного завдання)</w:t>
      </w:r>
      <w:r w:rsidR="0026754C" w:rsidRPr="00D060E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E52F1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57D2C" w:rsidRPr="00D060E6" w:rsidRDefault="008E52F1" w:rsidP="0065106D">
      <w:pPr>
        <w:pStyle w:val="aa"/>
        <w:tabs>
          <w:tab w:val="left" w:pos="851"/>
        </w:tabs>
        <w:spacing w:before="0"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Під час </w:t>
      </w:r>
      <w:r w:rsidR="00BF6D50" w:rsidRPr="00D060E6">
        <w:rPr>
          <w:rFonts w:ascii="Times New Roman" w:hAnsi="Times New Roman" w:cs="Times New Roman"/>
          <w:sz w:val="28"/>
          <w:szCs w:val="28"/>
          <w:lang w:val="uk-UA"/>
        </w:rPr>
        <w:t>прослуховування звичайної лекції студент запам’ятовує близько 15% прослуханого, у той же час, працюючи з мультимедійною лекцією, користувач засвоює близько 65% представленої інформації. Такого ефекту вдається досягти завдяки урізноманітненню</w:t>
      </w:r>
      <w:r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способу </w:t>
      </w:r>
      <w:r w:rsidR="00BF6D50" w:rsidRPr="00D060E6">
        <w:rPr>
          <w:rFonts w:ascii="Times New Roman" w:hAnsi="Times New Roman" w:cs="Times New Roman"/>
          <w:sz w:val="28"/>
          <w:szCs w:val="28"/>
          <w:lang w:val="uk-UA"/>
        </w:rPr>
        <w:t>представлення матеріалу, ефективному комбінуванню</w:t>
      </w:r>
      <w:r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текстової та графічної інформації, нак</w:t>
      </w:r>
      <w:r w:rsidR="00BF6D50" w:rsidRPr="00D060E6">
        <w:rPr>
          <w:rFonts w:ascii="Times New Roman" w:hAnsi="Times New Roman" w:cs="Times New Roman"/>
          <w:sz w:val="28"/>
          <w:szCs w:val="28"/>
          <w:lang w:val="uk-UA"/>
        </w:rPr>
        <w:t>ладанню</w:t>
      </w:r>
      <w:r w:rsidR="00E57D2C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на текст </w:t>
      </w:r>
      <w:proofErr w:type="spellStart"/>
      <w:r w:rsidR="00E57D2C" w:rsidRPr="00D060E6">
        <w:rPr>
          <w:rFonts w:ascii="Times New Roman" w:hAnsi="Times New Roman" w:cs="Times New Roman"/>
          <w:sz w:val="28"/>
          <w:szCs w:val="28"/>
          <w:lang w:val="uk-UA"/>
        </w:rPr>
        <w:t>аудіоматеріалів</w:t>
      </w:r>
      <w:proofErr w:type="spellEnd"/>
      <w:r w:rsidR="00E57D2C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тощо. З метою залучення студентів до процесу обговорення навчального матеріалу, можна свідомо вилучати частини тексту з навчального матеріалу, пропонуючи слухачам заповнити порожнє місце і перетворивши у такий спосіб лекцію на інтерактивну. Це також сприятиме більш кращому запам’ятовуванню матеріалу (наприклад, нових слів або ідіом іноземною мовою).</w:t>
      </w:r>
    </w:p>
    <w:p w:rsidR="008E52F1" w:rsidRPr="00D060E6" w:rsidRDefault="008E52F1" w:rsidP="0065106D">
      <w:pPr>
        <w:pStyle w:val="aa"/>
        <w:tabs>
          <w:tab w:val="left" w:pos="851"/>
        </w:tabs>
        <w:spacing w:before="0"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Окрім того, </w:t>
      </w:r>
      <w:r w:rsidR="00BF6D50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вивчення навчального матеріалу за допомогою мультимедійних презентацій </w:t>
      </w:r>
      <w:r w:rsidR="00E57D2C" w:rsidRPr="00D060E6">
        <w:rPr>
          <w:rFonts w:ascii="Times New Roman" w:hAnsi="Times New Roman" w:cs="Times New Roman"/>
          <w:sz w:val="28"/>
          <w:szCs w:val="28"/>
          <w:lang w:val="uk-UA"/>
        </w:rPr>
        <w:t>надає студентам додаткову можливість самостійно керувати власним навчанням і опановувати матеріал більш комфортним способом та у зручний для них час, що підвищує продуктивність навчального процесу</w:t>
      </w:r>
      <w:r w:rsidR="001A317E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="00C958E2" w:rsidRPr="00C958E2">
        <w:rPr>
          <w:rFonts w:ascii="Times New Roman" w:hAnsi="Times New Roman" w:cs="Times New Roman"/>
          <w:sz w:val="28"/>
          <w:lang w:val="uk-UA"/>
        </w:rPr>
        <w:t>Старинець</w:t>
      </w:r>
      <w:proofErr w:type="spellEnd"/>
      <w:r w:rsidR="00C958E2" w:rsidRPr="00C958E2">
        <w:rPr>
          <w:rFonts w:ascii="Times New Roman" w:hAnsi="Times New Roman" w:cs="Times New Roman"/>
          <w:sz w:val="28"/>
          <w:lang w:val="uk-UA"/>
        </w:rPr>
        <w:t xml:space="preserve"> 2014</w:t>
      </w:r>
      <w:r w:rsidR="00C958E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A5A46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126]</w:t>
      </w:r>
      <w:r w:rsidR="00E57D2C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E57D2C" w:rsidRPr="00D060E6" w:rsidRDefault="001A5A46" w:rsidP="006167FB">
      <w:pPr>
        <w:pStyle w:val="aa"/>
        <w:tabs>
          <w:tab w:val="left" w:pos="851"/>
        </w:tabs>
        <w:spacing w:before="0"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Головною метою вивчення іноземних мов є не завчене оволодіння словниковим запасом та граматичними структурами, а формування здатності спілкуватися іноземною мовою. </w:t>
      </w:r>
      <w:r w:rsidR="00662030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На думку Х. </w:t>
      </w:r>
      <w:proofErr w:type="spellStart"/>
      <w:r w:rsidR="00662030" w:rsidRPr="00D060E6">
        <w:rPr>
          <w:rFonts w:ascii="Times New Roman" w:hAnsi="Times New Roman" w:cs="Times New Roman"/>
          <w:sz w:val="28"/>
          <w:szCs w:val="28"/>
          <w:lang w:val="uk-UA"/>
        </w:rPr>
        <w:t>Коморовської</w:t>
      </w:r>
      <w:proofErr w:type="spellEnd"/>
      <w:r w:rsidR="00662030" w:rsidRPr="00D060E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2030" w:rsidRPr="00D060E6">
        <w:rPr>
          <w:rFonts w:ascii="Times New Roman" w:hAnsi="Times New Roman" w:cs="Times New Roman"/>
          <w:sz w:val="28"/>
          <w:szCs w:val="28"/>
          <w:lang w:val="uk-UA"/>
        </w:rPr>
        <w:t>головними</w:t>
      </w:r>
      <w:r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чинник</w:t>
      </w:r>
      <w:r w:rsidR="00662030" w:rsidRPr="00D060E6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и, які сприяють успішному </w:t>
      </w:r>
      <w:r w:rsidR="00662030" w:rsidRPr="00D060E6">
        <w:rPr>
          <w:rFonts w:ascii="Times New Roman" w:hAnsi="Times New Roman" w:cs="Times New Roman"/>
          <w:sz w:val="28"/>
          <w:szCs w:val="28"/>
          <w:lang w:val="uk-UA"/>
        </w:rPr>
        <w:t>вивченню</w:t>
      </w:r>
      <w:r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іноземної мови</w:t>
      </w:r>
      <w:r w:rsidR="00662030" w:rsidRPr="00D060E6">
        <w:rPr>
          <w:rFonts w:ascii="Times New Roman" w:hAnsi="Times New Roman" w:cs="Times New Roman"/>
          <w:sz w:val="28"/>
          <w:szCs w:val="28"/>
          <w:lang w:val="uk-UA"/>
        </w:rPr>
        <w:t>, є наступні</w:t>
      </w:r>
      <w:r w:rsidRPr="00D060E6">
        <w:rPr>
          <w:rFonts w:ascii="Times New Roman" w:hAnsi="Times New Roman" w:cs="Times New Roman"/>
          <w:sz w:val="28"/>
          <w:szCs w:val="28"/>
          <w:lang w:val="uk-UA"/>
        </w:rPr>
        <w:t>: ініціативність та активний підхід до</w:t>
      </w:r>
      <w:r w:rsidR="00662030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вирішення завдань</w:t>
      </w:r>
      <w:r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2030" w:rsidRPr="00D060E6">
        <w:rPr>
          <w:rFonts w:ascii="Times New Roman" w:hAnsi="Times New Roman" w:cs="Times New Roman"/>
          <w:sz w:val="28"/>
          <w:szCs w:val="28"/>
          <w:lang w:val="uk-UA"/>
        </w:rPr>
        <w:t>(самостійна організація навчального процесу);</w:t>
      </w:r>
      <w:r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2030" w:rsidRPr="00D060E6">
        <w:rPr>
          <w:rFonts w:ascii="Times New Roman" w:hAnsi="Times New Roman" w:cs="Times New Roman"/>
          <w:sz w:val="28"/>
          <w:szCs w:val="28"/>
          <w:lang w:val="uk-UA"/>
        </w:rPr>
        <w:t>вироблення компенсаторних умінь (</w:t>
      </w:r>
      <w:r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мовної здогадки, </w:t>
      </w:r>
      <w:r w:rsidR="00662030" w:rsidRPr="00D060E6">
        <w:rPr>
          <w:rFonts w:ascii="Times New Roman" w:hAnsi="Times New Roman" w:cs="Times New Roman"/>
          <w:sz w:val="28"/>
          <w:szCs w:val="28"/>
          <w:lang w:val="uk-UA"/>
        </w:rPr>
        <w:t>вміння</w:t>
      </w:r>
      <w:r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порозумітися </w:t>
      </w:r>
      <w:r w:rsidR="00662030" w:rsidRPr="00D060E6">
        <w:rPr>
          <w:rFonts w:ascii="Times New Roman" w:hAnsi="Times New Roman" w:cs="Times New Roman"/>
          <w:sz w:val="28"/>
          <w:szCs w:val="28"/>
          <w:lang w:val="uk-UA"/>
        </w:rPr>
        <w:t>при володінні</w:t>
      </w:r>
      <w:r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недостатнім обсягом мовних одиниць</w:t>
      </w:r>
      <w:r w:rsidR="00D060E6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  <w:r w:rsidR="00662030" w:rsidRPr="00D060E6">
        <w:rPr>
          <w:rFonts w:ascii="Times New Roman" w:hAnsi="Times New Roman" w:cs="Times New Roman"/>
          <w:sz w:val="28"/>
          <w:szCs w:val="28"/>
          <w:lang w:val="uk-UA"/>
        </w:rPr>
        <w:t>використання</w:t>
      </w:r>
      <w:r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різноманітних методів навчання для </w:t>
      </w:r>
      <w:r w:rsidR="00662030" w:rsidRPr="00D060E6">
        <w:rPr>
          <w:rFonts w:ascii="Times New Roman" w:hAnsi="Times New Roman" w:cs="Times New Roman"/>
          <w:sz w:val="28"/>
          <w:szCs w:val="28"/>
          <w:lang w:val="uk-UA"/>
        </w:rPr>
        <w:t>вирішення поставлених задач</w:t>
      </w:r>
      <w:r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662030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здатність </w:t>
      </w:r>
      <w:r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знаходити </w:t>
      </w:r>
      <w:r w:rsidR="00662030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потрібний додатковий </w:t>
      </w:r>
      <w:r w:rsidR="00662030" w:rsidRPr="00D060E6">
        <w:rPr>
          <w:rFonts w:ascii="Times New Roman" w:hAnsi="Times New Roman" w:cs="Times New Roman"/>
          <w:sz w:val="28"/>
          <w:szCs w:val="28"/>
          <w:lang w:val="uk-UA"/>
        </w:rPr>
        <w:lastRenderedPageBreak/>
        <w:t>матеріал; віра у власні сили</w:t>
      </w:r>
      <w:r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60E6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та належна самооцінка; </w:t>
      </w:r>
      <w:r w:rsidRPr="00D060E6">
        <w:rPr>
          <w:rFonts w:ascii="Times New Roman" w:hAnsi="Times New Roman" w:cs="Times New Roman"/>
          <w:sz w:val="28"/>
          <w:szCs w:val="28"/>
          <w:lang w:val="uk-UA"/>
        </w:rPr>
        <w:t>високий рівень вмотивованості</w:t>
      </w:r>
      <w:r w:rsidR="00662030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до навчання</w:t>
      </w:r>
      <w:r w:rsidRPr="00D060E6">
        <w:rPr>
          <w:rFonts w:ascii="Times New Roman" w:hAnsi="Times New Roman" w:cs="Times New Roman"/>
          <w:sz w:val="28"/>
          <w:szCs w:val="28"/>
          <w:lang w:val="uk-UA"/>
        </w:rPr>
        <w:t>; готовність обговорювати свій прогрес</w:t>
      </w:r>
      <w:r w:rsidR="00D060E6" w:rsidRPr="00D060E6">
        <w:rPr>
          <w:rFonts w:ascii="Times New Roman" w:hAnsi="Times New Roman" w:cs="Times New Roman"/>
          <w:sz w:val="28"/>
          <w:szCs w:val="28"/>
          <w:lang w:val="uk-UA"/>
        </w:rPr>
        <w:t xml:space="preserve"> у навчанні з іншими </w:t>
      </w:r>
      <w:r w:rsidRPr="00D060E6">
        <w:rPr>
          <w:rFonts w:ascii="Times New Roman" w:hAnsi="Times New Roman" w:cs="Times New Roman"/>
          <w:sz w:val="28"/>
          <w:szCs w:val="28"/>
          <w:lang w:val="uk-UA"/>
        </w:rPr>
        <w:t>[</w:t>
      </w:r>
      <w:proofErr w:type="spellStart"/>
      <w:r w:rsidR="00C958E2" w:rsidRPr="00C958E2">
        <w:rPr>
          <w:rFonts w:ascii="Times New Roman" w:hAnsi="Times New Roman" w:cs="Times New Roman"/>
          <w:sz w:val="28"/>
          <w:lang w:val="uk-UA"/>
        </w:rPr>
        <w:t>Komorowska</w:t>
      </w:r>
      <w:proofErr w:type="spellEnd"/>
      <w:r w:rsidR="00C958E2" w:rsidRPr="00C958E2">
        <w:rPr>
          <w:rFonts w:ascii="Times New Roman" w:hAnsi="Times New Roman" w:cs="Times New Roman"/>
          <w:sz w:val="28"/>
          <w:lang w:val="uk-UA"/>
        </w:rPr>
        <w:t xml:space="preserve"> 2007</w:t>
      </w:r>
      <w:r w:rsidR="00C958E2">
        <w:rPr>
          <w:rFonts w:ascii="Times New Roman" w:hAnsi="Times New Roman" w:cs="Times New Roman"/>
          <w:sz w:val="28"/>
          <w:lang w:val="uk-UA"/>
        </w:rPr>
        <w:t xml:space="preserve">: </w:t>
      </w:r>
      <w:r w:rsidRPr="00D060E6">
        <w:rPr>
          <w:rFonts w:ascii="Times New Roman" w:hAnsi="Times New Roman" w:cs="Times New Roman"/>
          <w:sz w:val="28"/>
          <w:szCs w:val="28"/>
          <w:lang w:val="uk-UA"/>
        </w:rPr>
        <w:t>25– 29].</w:t>
      </w:r>
    </w:p>
    <w:p w:rsidR="00662030" w:rsidRPr="00D060E6" w:rsidRDefault="00662030" w:rsidP="0065106D">
      <w:pPr>
        <w:pStyle w:val="ab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D060E6">
        <w:rPr>
          <w:sz w:val="28"/>
          <w:szCs w:val="28"/>
          <w:lang w:val="uk-UA"/>
        </w:rPr>
        <w:t>Дослідження сучасних вимог ринку праці підкреслює важливість опанування інформаційно-комунікативни</w:t>
      </w:r>
      <w:r w:rsidR="00C958E2">
        <w:rPr>
          <w:sz w:val="28"/>
          <w:szCs w:val="28"/>
          <w:lang w:val="uk-UA"/>
        </w:rPr>
        <w:t>ми</w:t>
      </w:r>
      <w:r w:rsidRPr="00D060E6">
        <w:rPr>
          <w:sz w:val="28"/>
          <w:szCs w:val="28"/>
          <w:lang w:val="uk-UA"/>
        </w:rPr>
        <w:t xml:space="preserve"> </w:t>
      </w:r>
      <w:proofErr w:type="spellStart"/>
      <w:r w:rsidRPr="00D060E6">
        <w:rPr>
          <w:sz w:val="28"/>
          <w:szCs w:val="28"/>
          <w:lang w:val="uk-UA"/>
        </w:rPr>
        <w:t>компетентност</w:t>
      </w:r>
      <w:r w:rsidR="00C958E2">
        <w:rPr>
          <w:sz w:val="28"/>
          <w:szCs w:val="28"/>
          <w:lang w:val="uk-UA"/>
        </w:rPr>
        <w:t>ями</w:t>
      </w:r>
      <w:proofErr w:type="spellEnd"/>
      <w:r w:rsidRPr="00D060E6">
        <w:rPr>
          <w:sz w:val="28"/>
          <w:szCs w:val="28"/>
          <w:lang w:val="uk-UA"/>
        </w:rPr>
        <w:t xml:space="preserve"> здобувачами вищої</w:t>
      </w:r>
      <w:r w:rsidR="00464C38">
        <w:rPr>
          <w:sz w:val="28"/>
          <w:szCs w:val="28"/>
          <w:lang w:val="uk-UA"/>
        </w:rPr>
        <w:t xml:space="preserve"> освіти</w:t>
      </w:r>
      <w:r w:rsidRPr="00D060E6">
        <w:rPr>
          <w:sz w:val="28"/>
          <w:szCs w:val="28"/>
          <w:lang w:val="uk-UA"/>
        </w:rPr>
        <w:t xml:space="preserve">. </w:t>
      </w:r>
      <w:r w:rsidR="00F1473C" w:rsidRPr="00D060E6">
        <w:rPr>
          <w:sz w:val="28"/>
          <w:szCs w:val="28"/>
          <w:lang w:val="uk-UA"/>
        </w:rPr>
        <w:t>В умовах швидкої інформатизації суспільства та зростання рівня глобалізації соціально-економічних процесів, важливого значення набуває впровадження сучасних засобів ІКТ в освітній процес, зокрема для вивчення іноземних мов, володіння якими сприяє підвищенню конкурентоспроможності на ринку праці.</w:t>
      </w:r>
    </w:p>
    <w:p w:rsidR="00662030" w:rsidRDefault="00662030" w:rsidP="0065106D">
      <w:pPr>
        <w:pStyle w:val="ab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D060E6">
        <w:rPr>
          <w:sz w:val="28"/>
          <w:szCs w:val="28"/>
          <w:lang w:val="uk-UA"/>
        </w:rPr>
        <w:t xml:space="preserve">Використання ІКТ </w:t>
      </w:r>
      <w:r w:rsidR="00F1473C" w:rsidRPr="00D060E6">
        <w:rPr>
          <w:sz w:val="28"/>
          <w:szCs w:val="28"/>
          <w:lang w:val="uk-UA"/>
        </w:rPr>
        <w:t>трансформує роль</w:t>
      </w:r>
      <w:r w:rsidRPr="00D060E6">
        <w:rPr>
          <w:sz w:val="28"/>
          <w:szCs w:val="28"/>
          <w:lang w:val="uk-UA"/>
        </w:rPr>
        <w:t xml:space="preserve"> студента в навчальному процесі, </w:t>
      </w:r>
      <w:r w:rsidR="00F1473C" w:rsidRPr="00D060E6">
        <w:rPr>
          <w:sz w:val="28"/>
          <w:szCs w:val="28"/>
          <w:lang w:val="uk-UA"/>
        </w:rPr>
        <w:t>за рахунок появи</w:t>
      </w:r>
      <w:r w:rsidRPr="00D060E6">
        <w:rPr>
          <w:sz w:val="28"/>
          <w:szCs w:val="28"/>
          <w:lang w:val="uk-UA"/>
        </w:rPr>
        <w:t xml:space="preserve"> </w:t>
      </w:r>
      <w:r w:rsidR="00F1473C" w:rsidRPr="00D060E6">
        <w:rPr>
          <w:sz w:val="28"/>
          <w:szCs w:val="28"/>
          <w:lang w:val="uk-UA"/>
        </w:rPr>
        <w:t>спроможності</w:t>
      </w:r>
      <w:r w:rsidRPr="00D060E6">
        <w:rPr>
          <w:sz w:val="28"/>
          <w:szCs w:val="28"/>
          <w:lang w:val="uk-UA"/>
        </w:rPr>
        <w:t xml:space="preserve"> активно формувати</w:t>
      </w:r>
      <w:r w:rsidR="00F1473C" w:rsidRPr="00D060E6">
        <w:rPr>
          <w:sz w:val="28"/>
          <w:szCs w:val="28"/>
          <w:lang w:val="uk-UA"/>
        </w:rPr>
        <w:t xml:space="preserve"> власний процес отримання знань та</w:t>
      </w:r>
      <w:r w:rsidRPr="00D060E6">
        <w:rPr>
          <w:sz w:val="28"/>
          <w:szCs w:val="28"/>
          <w:lang w:val="uk-UA"/>
        </w:rPr>
        <w:t xml:space="preserve"> </w:t>
      </w:r>
      <w:r w:rsidR="00F1473C" w:rsidRPr="00D060E6">
        <w:rPr>
          <w:sz w:val="28"/>
          <w:szCs w:val="28"/>
          <w:lang w:val="uk-UA"/>
        </w:rPr>
        <w:t>формувати</w:t>
      </w:r>
      <w:r w:rsidRPr="00D060E6">
        <w:rPr>
          <w:sz w:val="28"/>
          <w:szCs w:val="28"/>
          <w:lang w:val="uk-UA"/>
        </w:rPr>
        <w:t xml:space="preserve"> </w:t>
      </w:r>
      <w:r w:rsidR="00F1473C" w:rsidRPr="00D060E6">
        <w:rPr>
          <w:sz w:val="28"/>
          <w:szCs w:val="28"/>
          <w:lang w:val="uk-UA"/>
        </w:rPr>
        <w:t>власний</w:t>
      </w:r>
      <w:r w:rsidRPr="00D060E6">
        <w:rPr>
          <w:sz w:val="28"/>
          <w:szCs w:val="28"/>
          <w:lang w:val="uk-UA"/>
        </w:rPr>
        <w:t xml:space="preserve"> напрямок руху в освітньому </w:t>
      </w:r>
      <w:r w:rsidR="00F1473C" w:rsidRPr="00D060E6">
        <w:rPr>
          <w:sz w:val="28"/>
          <w:szCs w:val="28"/>
          <w:lang w:val="uk-UA"/>
        </w:rPr>
        <w:t>просторі</w:t>
      </w:r>
      <w:r w:rsidRPr="00D060E6">
        <w:rPr>
          <w:sz w:val="28"/>
          <w:szCs w:val="28"/>
          <w:lang w:val="uk-UA"/>
        </w:rPr>
        <w:t xml:space="preserve">. </w:t>
      </w:r>
      <w:r w:rsidR="003D7503" w:rsidRPr="00D060E6">
        <w:rPr>
          <w:sz w:val="28"/>
          <w:szCs w:val="28"/>
          <w:lang w:val="uk-UA"/>
        </w:rPr>
        <w:t>Однак, з метою забезпечення ефективного процесу вивчення іноземної мови у вищій школі необхідно оптимально поєднувати ІКТ з традиційними методами навчання.</w:t>
      </w:r>
    </w:p>
    <w:p w:rsidR="00C958E2" w:rsidRPr="00D060E6" w:rsidRDefault="00C958E2" w:rsidP="0065106D">
      <w:pPr>
        <w:pStyle w:val="ab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</w:p>
    <w:p w:rsidR="003D7503" w:rsidRPr="00D060E6" w:rsidRDefault="003D7503" w:rsidP="0065106D">
      <w:pPr>
        <w:tabs>
          <w:tab w:val="left" w:pos="709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7DC0" w:rsidRPr="00D060E6" w:rsidRDefault="008249AA" w:rsidP="0065106D">
      <w:pPr>
        <w:tabs>
          <w:tab w:val="left" w:pos="709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E41663" w:rsidRPr="00A26606" w:rsidRDefault="00E41663" w:rsidP="00E4166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26606">
        <w:rPr>
          <w:rFonts w:ascii="Times New Roman" w:hAnsi="Times New Roman" w:cs="Times New Roman"/>
          <w:b/>
          <w:sz w:val="28"/>
          <w:szCs w:val="28"/>
          <w:lang w:val="uk-UA"/>
        </w:rPr>
        <w:t>Баловсяк</w:t>
      </w:r>
      <w:proofErr w:type="spellEnd"/>
      <w:r w:rsidRPr="00A266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2006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49AA">
        <w:rPr>
          <w:rFonts w:ascii="Times New Roman" w:hAnsi="Times New Roman" w:cs="Times New Roman"/>
          <w:sz w:val="28"/>
          <w:lang w:val="uk-UA"/>
        </w:rPr>
        <w:t>–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A26606">
        <w:rPr>
          <w:rFonts w:ascii="Times New Roman" w:hAnsi="Times New Roman" w:cs="Times New Roman"/>
          <w:sz w:val="28"/>
          <w:szCs w:val="28"/>
          <w:lang w:val="uk-UA"/>
        </w:rPr>
        <w:t>Баловсяк</w:t>
      </w:r>
      <w:proofErr w:type="spellEnd"/>
      <w:r w:rsidRPr="00A26606">
        <w:rPr>
          <w:rFonts w:ascii="Times New Roman" w:hAnsi="Times New Roman" w:cs="Times New Roman"/>
          <w:sz w:val="28"/>
          <w:szCs w:val="28"/>
          <w:lang w:val="uk-UA"/>
        </w:rPr>
        <w:t xml:space="preserve">, Н. В. Формування інформаційної компетентності майбутнього економіста в процесі професійної підготовки: автореф. дис. на </w:t>
      </w:r>
      <w:proofErr w:type="spellStart"/>
      <w:r w:rsidRPr="00A26606">
        <w:rPr>
          <w:rFonts w:ascii="Times New Roman" w:hAnsi="Times New Roman" w:cs="Times New Roman"/>
          <w:sz w:val="28"/>
          <w:szCs w:val="28"/>
          <w:lang w:val="uk-UA"/>
        </w:rPr>
        <w:t>здоб</w:t>
      </w:r>
      <w:proofErr w:type="spellEnd"/>
      <w:r w:rsidRPr="00A26606">
        <w:rPr>
          <w:rFonts w:ascii="Times New Roman" w:hAnsi="Times New Roman" w:cs="Times New Roman"/>
          <w:sz w:val="28"/>
          <w:szCs w:val="28"/>
          <w:lang w:val="uk-UA"/>
        </w:rPr>
        <w:t xml:space="preserve">. наук. ступ. канд. пед. наук : 13.00.04 - теорія і методика професійної освіти / </w:t>
      </w:r>
      <w:proofErr w:type="spellStart"/>
      <w:r w:rsidRPr="00A26606">
        <w:rPr>
          <w:rFonts w:ascii="Times New Roman" w:hAnsi="Times New Roman" w:cs="Times New Roman"/>
          <w:sz w:val="28"/>
          <w:szCs w:val="28"/>
          <w:lang w:val="uk-UA"/>
        </w:rPr>
        <w:t>Баловсяк</w:t>
      </w:r>
      <w:proofErr w:type="spellEnd"/>
      <w:r w:rsidRPr="00A26606">
        <w:rPr>
          <w:rFonts w:ascii="Times New Roman" w:hAnsi="Times New Roman" w:cs="Times New Roman"/>
          <w:sz w:val="28"/>
          <w:szCs w:val="28"/>
          <w:lang w:val="uk-UA"/>
        </w:rPr>
        <w:t xml:space="preserve"> Надія Василівна</w:t>
      </w:r>
      <w:r w:rsidRPr="00A26606">
        <w:rPr>
          <w:rFonts w:ascii="Times New Roman" w:hAnsi="Times New Roman" w:cs="Times New Roman"/>
          <w:sz w:val="28"/>
          <w:szCs w:val="28"/>
        </w:rPr>
        <w:t> </w:t>
      </w:r>
      <w:r w:rsidRPr="00A26606">
        <w:rPr>
          <w:rFonts w:ascii="Times New Roman" w:hAnsi="Times New Roman" w:cs="Times New Roman"/>
          <w:sz w:val="28"/>
          <w:szCs w:val="28"/>
          <w:lang w:val="uk-UA"/>
        </w:rPr>
        <w:t>; Інститут педагогіки і психології АПН України.</w:t>
      </w:r>
      <w:r w:rsidRPr="00A26606">
        <w:rPr>
          <w:rFonts w:ascii="Times New Roman" w:hAnsi="Times New Roman" w:cs="Times New Roman"/>
          <w:sz w:val="28"/>
          <w:szCs w:val="28"/>
        </w:rPr>
        <w:t> </w:t>
      </w:r>
      <w:r w:rsidRPr="00A26606">
        <w:rPr>
          <w:rFonts w:ascii="Times New Roman" w:hAnsi="Times New Roman" w:cs="Times New Roman"/>
          <w:sz w:val="28"/>
          <w:szCs w:val="28"/>
          <w:lang w:val="uk-UA"/>
        </w:rPr>
        <w:t>– К., 2006.</w:t>
      </w:r>
      <w:r w:rsidRPr="00A26606">
        <w:rPr>
          <w:rFonts w:ascii="Times New Roman" w:hAnsi="Times New Roman" w:cs="Times New Roman"/>
          <w:sz w:val="28"/>
          <w:szCs w:val="28"/>
        </w:rPr>
        <w:t> </w:t>
      </w:r>
      <w:r w:rsidRPr="00A26606">
        <w:rPr>
          <w:rFonts w:ascii="Times New Roman" w:hAnsi="Times New Roman" w:cs="Times New Roman"/>
          <w:sz w:val="28"/>
          <w:szCs w:val="28"/>
          <w:lang w:val="uk-UA"/>
        </w:rPr>
        <w:t>– 28 с.</w:t>
      </w:r>
    </w:p>
    <w:p w:rsidR="00E41663" w:rsidRPr="008249AA" w:rsidRDefault="00E41663" w:rsidP="00E4166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55CFF">
        <w:rPr>
          <w:rFonts w:ascii="Times New Roman" w:hAnsi="Times New Roman" w:cs="Times New Roman"/>
          <w:b/>
          <w:sz w:val="28"/>
          <w:lang w:val="uk-UA"/>
        </w:rPr>
        <w:t>Биков</w:t>
      </w:r>
      <w:r w:rsidRPr="00A26606">
        <w:rPr>
          <w:rFonts w:ascii="Times New Roman" w:hAnsi="Times New Roman" w:cs="Times New Roman"/>
          <w:b/>
          <w:sz w:val="28"/>
          <w:lang w:val="uk-UA"/>
        </w:rPr>
        <w:t xml:space="preserve"> 2010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8249AA">
        <w:rPr>
          <w:rFonts w:ascii="Times New Roman" w:hAnsi="Times New Roman" w:cs="Times New Roman"/>
          <w:sz w:val="28"/>
          <w:lang w:val="uk-UA"/>
        </w:rPr>
        <w:t>–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8249AA">
        <w:rPr>
          <w:rFonts w:ascii="Times New Roman" w:hAnsi="Times New Roman" w:cs="Times New Roman"/>
          <w:sz w:val="28"/>
          <w:lang w:val="uk-UA"/>
        </w:rPr>
        <w:t xml:space="preserve">Основи стандартизації інформаційно-комунікаційних </w:t>
      </w:r>
      <w:proofErr w:type="spellStart"/>
      <w:r w:rsidRPr="008249AA">
        <w:rPr>
          <w:rFonts w:ascii="Times New Roman" w:hAnsi="Times New Roman" w:cs="Times New Roman"/>
          <w:sz w:val="28"/>
          <w:lang w:val="uk-UA"/>
        </w:rPr>
        <w:t>компетенцій</w:t>
      </w:r>
      <w:proofErr w:type="spellEnd"/>
      <w:r w:rsidRPr="008249AA">
        <w:rPr>
          <w:rFonts w:ascii="Times New Roman" w:hAnsi="Times New Roman" w:cs="Times New Roman"/>
          <w:sz w:val="28"/>
          <w:lang w:val="uk-UA"/>
        </w:rPr>
        <w:t xml:space="preserve"> в системі освіти України : метод. рекомендації / [В. Ю. Биков, О. В. Білоус, Ю. М. </w:t>
      </w:r>
      <w:proofErr w:type="spellStart"/>
      <w:r w:rsidRPr="008249AA">
        <w:rPr>
          <w:rFonts w:ascii="Times New Roman" w:hAnsi="Times New Roman" w:cs="Times New Roman"/>
          <w:sz w:val="28"/>
          <w:lang w:val="uk-UA"/>
        </w:rPr>
        <w:t>Богачков</w:t>
      </w:r>
      <w:proofErr w:type="spellEnd"/>
      <w:r w:rsidRPr="008249AA">
        <w:rPr>
          <w:rFonts w:ascii="Times New Roman" w:hAnsi="Times New Roman" w:cs="Times New Roman"/>
          <w:sz w:val="28"/>
          <w:lang w:val="uk-UA"/>
        </w:rPr>
        <w:t xml:space="preserve"> та ін.] ; за </w:t>
      </w:r>
      <w:proofErr w:type="spellStart"/>
      <w:r w:rsidRPr="008249AA">
        <w:rPr>
          <w:rFonts w:ascii="Times New Roman" w:hAnsi="Times New Roman" w:cs="Times New Roman"/>
          <w:sz w:val="28"/>
          <w:lang w:val="uk-UA"/>
        </w:rPr>
        <w:t>заг</w:t>
      </w:r>
      <w:proofErr w:type="spellEnd"/>
      <w:r w:rsidRPr="008249AA">
        <w:rPr>
          <w:rFonts w:ascii="Times New Roman" w:hAnsi="Times New Roman" w:cs="Times New Roman"/>
          <w:sz w:val="28"/>
          <w:lang w:val="uk-UA"/>
        </w:rPr>
        <w:t xml:space="preserve">. ред. В. Ю. Бикова, О. М. </w:t>
      </w:r>
      <w:proofErr w:type="spellStart"/>
      <w:r w:rsidRPr="008249AA">
        <w:rPr>
          <w:rFonts w:ascii="Times New Roman" w:hAnsi="Times New Roman" w:cs="Times New Roman"/>
          <w:sz w:val="28"/>
          <w:lang w:val="uk-UA"/>
        </w:rPr>
        <w:t>Спіріна</w:t>
      </w:r>
      <w:proofErr w:type="spellEnd"/>
      <w:r w:rsidRPr="008249AA">
        <w:rPr>
          <w:rFonts w:ascii="Times New Roman" w:hAnsi="Times New Roman" w:cs="Times New Roman"/>
          <w:sz w:val="28"/>
          <w:lang w:val="uk-UA"/>
        </w:rPr>
        <w:t xml:space="preserve">, О. В. </w:t>
      </w:r>
      <w:proofErr w:type="spellStart"/>
      <w:r w:rsidRPr="008249AA">
        <w:rPr>
          <w:rFonts w:ascii="Times New Roman" w:hAnsi="Times New Roman" w:cs="Times New Roman"/>
          <w:sz w:val="28"/>
          <w:lang w:val="uk-UA"/>
        </w:rPr>
        <w:t>Овчарук</w:t>
      </w:r>
      <w:proofErr w:type="spellEnd"/>
      <w:r w:rsidRPr="008249AA">
        <w:rPr>
          <w:rFonts w:ascii="Times New Roman" w:hAnsi="Times New Roman" w:cs="Times New Roman"/>
          <w:sz w:val="28"/>
          <w:lang w:val="uk-UA"/>
        </w:rPr>
        <w:t xml:space="preserve">. – К. : </w:t>
      </w:r>
      <w:proofErr w:type="spellStart"/>
      <w:r w:rsidRPr="008249AA">
        <w:rPr>
          <w:rFonts w:ascii="Times New Roman" w:hAnsi="Times New Roman" w:cs="Times New Roman"/>
          <w:sz w:val="28"/>
          <w:lang w:val="uk-UA"/>
        </w:rPr>
        <w:t>Атіка</w:t>
      </w:r>
      <w:proofErr w:type="spellEnd"/>
      <w:r w:rsidRPr="008249AA">
        <w:rPr>
          <w:rFonts w:ascii="Times New Roman" w:hAnsi="Times New Roman" w:cs="Times New Roman"/>
          <w:sz w:val="28"/>
          <w:lang w:val="uk-UA"/>
        </w:rPr>
        <w:t xml:space="preserve">, 2010. – 88 с. </w:t>
      </w:r>
    </w:p>
    <w:p w:rsidR="000058BF" w:rsidRDefault="00E41663" w:rsidP="00E41663">
      <w:pPr>
        <w:spacing w:after="0" w:line="240" w:lineRule="auto"/>
        <w:contextualSpacing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val="uk-UA"/>
        </w:rPr>
      </w:pPr>
      <w:proofErr w:type="spellStart"/>
      <w:r w:rsidRPr="00A26606">
        <w:rPr>
          <w:rFonts w:ascii="Times New Roman" w:hAnsi="Times New Roman" w:cs="Times New Roman"/>
          <w:b/>
          <w:sz w:val="28"/>
          <w:lang w:val="uk-UA"/>
        </w:rPr>
        <w:t>Загоруйко</w:t>
      </w:r>
      <w:proofErr w:type="spellEnd"/>
      <w:r w:rsidRPr="00A26606">
        <w:rPr>
          <w:rFonts w:ascii="Times New Roman" w:hAnsi="Times New Roman" w:cs="Times New Roman"/>
          <w:b/>
          <w:sz w:val="28"/>
          <w:lang w:val="uk-UA"/>
        </w:rPr>
        <w:t xml:space="preserve"> 2015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8249AA">
        <w:rPr>
          <w:rFonts w:ascii="Times New Roman" w:hAnsi="Times New Roman" w:cs="Times New Roman"/>
          <w:sz w:val="28"/>
          <w:lang w:val="uk-UA"/>
        </w:rPr>
        <w:t>–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A26606">
        <w:rPr>
          <w:rFonts w:ascii="Times New Roman" w:hAnsi="Times New Roman" w:cs="Times New Roman"/>
          <w:sz w:val="28"/>
          <w:lang w:val="uk-UA"/>
        </w:rPr>
        <w:t>Загоруйко</w:t>
      </w:r>
      <w:proofErr w:type="spellEnd"/>
      <w:r w:rsidRPr="00A26606">
        <w:rPr>
          <w:rFonts w:ascii="Times New Roman" w:hAnsi="Times New Roman" w:cs="Times New Roman"/>
          <w:sz w:val="28"/>
          <w:lang w:val="uk-UA"/>
        </w:rPr>
        <w:t xml:space="preserve"> Л. О. Інноваційні методи навчання іноземних мов: досвід Польщі [Електронний ресурс] / Л. О. </w:t>
      </w:r>
      <w:proofErr w:type="spellStart"/>
      <w:r w:rsidRPr="00A26606">
        <w:rPr>
          <w:rFonts w:ascii="Times New Roman" w:hAnsi="Times New Roman" w:cs="Times New Roman"/>
          <w:sz w:val="28"/>
          <w:lang w:val="uk-UA"/>
        </w:rPr>
        <w:t>Загоруйко</w:t>
      </w:r>
      <w:proofErr w:type="spellEnd"/>
      <w:r w:rsidRPr="00A26606">
        <w:rPr>
          <w:rFonts w:ascii="Times New Roman" w:hAnsi="Times New Roman" w:cs="Times New Roman"/>
          <w:sz w:val="28"/>
          <w:lang w:val="uk-UA"/>
        </w:rPr>
        <w:t xml:space="preserve"> //  Інституційний депозитарій Уманського державного педагогічного університету ім. П. Тичини. – 2015. – №811 (07) (475). – Режим доступу: </w:t>
      </w:r>
      <w:hyperlink r:id="rId8" w:history="1">
        <w:r w:rsidRPr="00A2660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uk-UA"/>
          </w:rPr>
          <w:t>http://dspace.udpu.org.ua:8080/jspui/bitstream/6789/3824/1/Zagoruiko%20L.%20.pdf</w:t>
        </w:r>
      </w:hyperlink>
    </w:p>
    <w:p w:rsidR="00E41663" w:rsidRPr="008249AA" w:rsidRDefault="00E41663" w:rsidP="00E4166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8249AA">
        <w:rPr>
          <w:rFonts w:ascii="Times New Roman" w:hAnsi="Times New Roman" w:cs="Times New Roman"/>
          <w:b/>
          <w:sz w:val="28"/>
          <w:szCs w:val="28"/>
          <w:lang w:val="uk-UA"/>
        </w:rPr>
        <w:t>Заярна</w:t>
      </w:r>
      <w:proofErr w:type="spellEnd"/>
      <w:r w:rsidRPr="008249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2015</w:t>
      </w:r>
      <w:r w:rsidRPr="008249AA">
        <w:rPr>
          <w:sz w:val="28"/>
          <w:szCs w:val="28"/>
          <w:lang w:val="uk-UA"/>
        </w:rPr>
        <w:t xml:space="preserve"> </w:t>
      </w:r>
      <w:r w:rsidRPr="008249AA">
        <w:rPr>
          <w:rFonts w:ascii="Times New Roman" w:hAnsi="Times New Roman" w:cs="Times New Roman"/>
          <w:sz w:val="28"/>
          <w:lang w:val="uk-UA"/>
        </w:rPr>
        <w:t>–</w:t>
      </w:r>
      <w:r w:rsidRPr="008249AA">
        <w:rPr>
          <w:sz w:val="28"/>
          <w:szCs w:val="28"/>
          <w:lang w:val="uk-UA"/>
        </w:rPr>
        <w:t xml:space="preserve"> </w:t>
      </w:r>
      <w:hyperlink r:id="rId9" w:tooltip="Пошук за автором" w:history="1">
        <w:r w:rsidRPr="008249AA">
          <w:rPr>
            <w:rStyle w:val="a3"/>
            <w:rFonts w:ascii="Times New Roman" w:hAnsi="Times New Roman" w:cs="Times New Roman"/>
            <w:color w:val="auto"/>
            <w:sz w:val="28"/>
            <w:u w:val="none"/>
            <w:lang w:val="uk-UA"/>
          </w:rPr>
          <w:t>Заярна І. С.</w:t>
        </w:r>
      </w:hyperlink>
      <w:r w:rsidRPr="008249AA">
        <w:rPr>
          <w:rFonts w:ascii="Times New Roman" w:hAnsi="Times New Roman" w:cs="Times New Roman"/>
          <w:sz w:val="28"/>
          <w:lang w:val="uk-UA"/>
        </w:rPr>
        <w:t> Деякі аспекти використання інформаційно-комунікаційних технологій у навчанні англійської мови [Електронний ресурс] / І.</w:t>
      </w:r>
      <w:r w:rsidRPr="008249AA">
        <w:rPr>
          <w:rFonts w:ascii="Times New Roman" w:hAnsi="Times New Roman" w:cs="Times New Roman"/>
          <w:sz w:val="28"/>
          <w:lang w:val="en-US"/>
        </w:rPr>
        <w:t> </w:t>
      </w:r>
      <w:proofErr w:type="spellStart"/>
      <w:r w:rsidRPr="008249AA">
        <w:rPr>
          <w:rFonts w:ascii="Times New Roman" w:hAnsi="Times New Roman" w:cs="Times New Roman"/>
          <w:sz w:val="28"/>
          <w:lang w:val="uk-UA"/>
        </w:rPr>
        <w:t>С. Заярна</w:t>
      </w:r>
      <w:proofErr w:type="spellEnd"/>
      <w:r w:rsidRPr="008249AA">
        <w:rPr>
          <w:rFonts w:ascii="Times New Roman" w:hAnsi="Times New Roman" w:cs="Times New Roman"/>
          <w:sz w:val="28"/>
          <w:lang w:val="uk-UA"/>
        </w:rPr>
        <w:t> // </w:t>
      </w:r>
      <w:hyperlink r:id="rId10" w:tooltip="Періодичне видання" w:history="1">
        <w:r w:rsidRPr="008249AA">
          <w:rPr>
            <w:rStyle w:val="a3"/>
            <w:rFonts w:ascii="Times New Roman" w:hAnsi="Times New Roman" w:cs="Times New Roman"/>
            <w:color w:val="auto"/>
            <w:sz w:val="28"/>
            <w:u w:val="none"/>
            <w:lang w:val="uk-UA"/>
          </w:rPr>
          <w:t>Вісник Національної академії Державної прикордонної служби України. Серія : Педагогіка</w:t>
        </w:r>
      </w:hyperlink>
      <w:r w:rsidRPr="008249AA">
        <w:rPr>
          <w:rFonts w:ascii="Times New Roman" w:hAnsi="Times New Roman" w:cs="Times New Roman"/>
          <w:sz w:val="28"/>
          <w:lang w:val="uk-UA"/>
        </w:rPr>
        <w:t>. – 2015. – Вип. 4. – Режим доступу:</w:t>
      </w:r>
      <w:proofErr w:type="spellStart"/>
      <w:r w:rsidRPr="008249AA">
        <w:rPr>
          <w:rFonts w:ascii="Times New Roman" w:hAnsi="Times New Roman" w:cs="Times New Roman"/>
          <w:sz w:val="28"/>
          <w:lang w:val="uk-UA"/>
        </w:rPr>
        <w:t> </w:t>
      </w:r>
      <w:hyperlink r:id="rId11" w:history="1">
        <w:proofErr w:type="spellEnd"/>
        <w:r w:rsidRPr="008249AA">
          <w:rPr>
            <w:rStyle w:val="a3"/>
            <w:rFonts w:ascii="Times New Roman" w:hAnsi="Times New Roman" w:cs="Times New Roman"/>
            <w:color w:val="auto"/>
            <w:sz w:val="28"/>
            <w:u w:val="none"/>
            <w:lang w:val="uk-UA"/>
          </w:rPr>
          <w:t>http://nbuv.gov.ua/UJRN/Vnadped_2015_4_7</w:t>
        </w:r>
      </w:hyperlink>
    </w:p>
    <w:p w:rsidR="00E41663" w:rsidRPr="00A26606" w:rsidRDefault="00E41663" w:rsidP="00E4166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A26606">
        <w:rPr>
          <w:rFonts w:ascii="Times New Roman" w:hAnsi="Times New Roman" w:cs="Times New Roman"/>
          <w:b/>
          <w:sz w:val="28"/>
          <w:lang w:val="uk-UA"/>
        </w:rPr>
        <w:t>Колонуто</w:t>
      </w:r>
      <w:proofErr w:type="spellEnd"/>
      <w:r w:rsidRPr="00A26606">
        <w:rPr>
          <w:rFonts w:ascii="Times New Roman" w:hAnsi="Times New Roman" w:cs="Times New Roman"/>
          <w:b/>
          <w:sz w:val="28"/>
          <w:lang w:val="uk-UA"/>
        </w:rPr>
        <w:t xml:space="preserve"> 2014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8249AA">
        <w:rPr>
          <w:rFonts w:ascii="Times New Roman" w:hAnsi="Times New Roman" w:cs="Times New Roman"/>
          <w:sz w:val="28"/>
          <w:lang w:val="uk-UA"/>
        </w:rPr>
        <w:t>–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A26606">
        <w:rPr>
          <w:rFonts w:ascii="Times New Roman" w:hAnsi="Times New Roman" w:cs="Times New Roman"/>
          <w:sz w:val="28"/>
          <w:lang w:val="uk-UA"/>
        </w:rPr>
        <w:t xml:space="preserve">Колонуто Д. К. Сучасні </w:t>
      </w:r>
      <w:proofErr w:type="spellStart"/>
      <w:r w:rsidRPr="00A26606">
        <w:rPr>
          <w:rFonts w:ascii="Times New Roman" w:hAnsi="Times New Roman" w:cs="Times New Roman"/>
          <w:sz w:val="28"/>
          <w:lang w:val="uk-UA"/>
        </w:rPr>
        <w:t>технології у</w:t>
      </w:r>
      <w:proofErr w:type="spellEnd"/>
      <w:r w:rsidRPr="00A26606">
        <w:rPr>
          <w:rFonts w:ascii="Times New Roman" w:hAnsi="Times New Roman" w:cs="Times New Roman"/>
          <w:sz w:val="28"/>
          <w:lang w:val="uk-UA"/>
        </w:rPr>
        <w:t xml:space="preserve"> викладанні іноземних мов / Д. К. </w:t>
      </w:r>
      <w:proofErr w:type="spellStart"/>
      <w:r w:rsidRPr="00A26606">
        <w:rPr>
          <w:rFonts w:ascii="Times New Roman" w:hAnsi="Times New Roman" w:cs="Times New Roman"/>
          <w:sz w:val="28"/>
          <w:lang w:val="uk-UA"/>
        </w:rPr>
        <w:t>Колонуто</w:t>
      </w:r>
      <w:proofErr w:type="spellEnd"/>
      <w:r w:rsidRPr="00A26606">
        <w:rPr>
          <w:rFonts w:ascii="Times New Roman" w:hAnsi="Times New Roman" w:cs="Times New Roman"/>
          <w:sz w:val="28"/>
          <w:lang w:val="uk-UA"/>
        </w:rPr>
        <w:t> // Науковий вісник Ужгородського національного університету. Серія : Педагогіка. Соціальна робота. – 2014. – Вип. 33. –  С. 92-94</w:t>
      </w:r>
    </w:p>
    <w:p w:rsidR="00E41663" w:rsidRDefault="00E41663" w:rsidP="0038385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A26606">
        <w:rPr>
          <w:rFonts w:ascii="Times New Roman" w:hAnsi="Times New Roman" w:cs="Times New Roman"/>
          <w:b/>
          <w:sz w:val="28"/>
          <w:lang w:val="uk-UA"/>
        </w:rPr>
        <w:t>Орлова 2012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8249AA">
        <w:rPr>
          <w:rFonts w:ascii="Times New Roman" w:hAnsi="Times New Roman" w:cs="Times New Roman"/>
          <w:sz w:val="28"/>
          <w:lang w:val="uk-UA"/>
        </w:rPr>
        <w:t>–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A26606">
        <w:rPr>
          <w:rFonts w:ascii="Times New Roman" w:hAnsi="Times New Roman" w:cs="Times New Roman"/>
          <w:sz w:val="28"/>
          <w:lang w:val="uk-UA"/>
        </w:rPr>
        <w:t xml:space="preserve">Орлова Н. С., </w:t>
      </w:r>
      <w:proofErr w:type="spellStart"/>
      <w:r w:rsidRPr="00A26606">
        <w:rPr>
          <w:rFonts w:ascii="Times New Roman" w:hAnsi="Times New Roman" w:cs="Times New Roman"/>
          <w:sz w:val="28"/>
          <w:lang w:val="uk-UA"/>
        </w:rPr>
        <w:t>Удовік</w:t>
      </w:r>
      <w:proofErr w:type="spellEnd"/>
      <w:r w:rsidRPr="00A26606">
        <w:rPr>
          <w:rFonts w:ascii="Times New Roman" w:hAnsi="Times New Roman" w:cs="Times New Roman"/>
          <w:sz w:val="28"/>
          <w:lang w:val="uk-UA"/>
        </w:rPr>
        <w:t xml:space="preserve"> А. С. Інформаційні системи в сучасному корпоративному управлінні / Н. С. Орлова, А. С. </w:t>
      </w:r>
      <w:proofErr w:type="spellStart"/>
      <w:r w:rsidRPr="00A26606">
        <w:rPr>
          <w:rFonts w:ascii="Times New Roman" w:hAnsi="Times New Roman" w:cs="Times New Roman"/>
          <w:sz w:val="28"/>
          <w:lang w:val="uk-UA"/>
        </w:rPr>
        <w:t>Удовік</w:t>
      </w:r>
      <w:proofErr w:type="spellEnd"/>
      <w:r w:rsidRPr="00A26606">
        <w:rPr>
          <w:rFonts w:ascii="Times New Roman" w:hAnsi="Times New Roman" w:cs="Times New Roman"/>
          <w:sz w:val="28"/>
          <w:lang w:val="uk-UA"/>
        </w:rPr>
        <w:t xml:space="preserve"> // Актуальні</w:t>
      </w:r>
      <w:r w:rsidRPr="00E41663">
        <w:rPr>
          <w:rFonts w:ascii="Times New Roman" w:hAnsi="Times New Roman" w:cs="Times New Roman"/>
          <w:sz w:val="28"/>
          <w:lang w:val="uk-UA"/>
        </w:rPr>
        <w:t xml:space="preserve"> </w:t>
      </w:r>
      <w:r w:rsidRPr="00A26606">
        <w:rPr>
          <w:rFonts w:ascii="Times New Roman" w:hAnsi="Times New Roman" w:cs="Times New Roman"/>
          <w:sz w:val="28"/>
          <w:lang w:val="uk-UA"/>
        </w:rPr>
        <w:t>проблеми державного управління. – 2012. – Вип. 41. – С. 35-40</w:t>
      </w:r>
    </w:p>
    <w:p w:rsidR="00E41663" w:rsidRPr="00A26606" w:rsidRDefault="00E41663" w:rsidP="00E4166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55CFF">
        <w:rPr>
          <w:rFonts w:ascii="Times New Roman" w:hAnsi="Times New Roman" w:cs="Times New Roman"/>
          <w:b/>
          <w:sz w:val="28"/>
          <w:lang w:val="uk-UA"/>
        </w:rPr>
        <w:t>Савченко 2014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8249AA">
        <w:rPr>
          <w:rFonts w:ascii="Times New Roman" w:hAnsi="Times New Roman" w:cs="Times New Roman"/>
          <w:sz w:val="28"/>
          <w:lang w:val="uk-UA"/>
        </w:rPr>
        <w:t>–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A26606">
        <w:rPr>
          <w:rFonts w:ascii="Times New Roman" w:hAnsi="Times New Roman" w:cs="Times New Roman"/>
          <w:sz w:val="28"/>
          <w:lang w:val="uk-UA"/>
        </w:rPr>
        <w:t xml:space="preserve">Савченко І. М. Інформаційно-комунікаційні технології як ефективний інструмент реалізації інноваційних педагогічних </w:t>
      </w:r>
      <w:proofErr w:type="spellStart"/>
      <w:r w:rsidRPr="00A26606">
        <w:rPr>
          <w:rFonts w:ascii="Times New Roman" w:hAnsi="Times New Roman" w:cs="Times New Roman"/>
          <w:sz w:val="28"/>
          <w:lang w:val="uk-UA"/>
        </w:rPr>
        <w:t>ідей у пра</w:t>
      </w:r>
      <w:proofErr w:type="spellEnd"/>
      <w:r w:rsidRPr="00A26606">
        <w:rPr>
          <w:rFonts w:ascii="Times New Roman" w:hAnsi="Times New Roman" w:cs="Times New Roman"/>
          <w:sz w:val="28"/>
          <w:lang w:val="uk-UA"/>
        </w:rPr>
        <w:t>ктику навчально-виховного процесу ПТНЗ / І. М. Савченко // Педагогіка і психологія професійної освіти : науково-методичний журнал. – 2014. – № 1. – С. 68-79</w:t>
      </w:r>
    </w:p>
    <w:p w:rsidR="0038385D" w:rsidRPr="008249AA" w:rsidRDefault="0038385D" w:rsidP="0038385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8249AA">
        <w:rPr>
          <w:rFonts w:ascii="Times New Roman" w:hAnsi="Times New Roman" w:cs="Times New Roman"/>
          <w:b/>
          <w:sz w:val="28"/>
          <w:lang w:val="uk-UA"/>
        </w:rPr>
        <w:t>Співаковський</w:t>
      </w:r>
      <w:proofErr w:type="spellEnd"/>
      <w:r w:rsidRPr="008249AA">
        <w:rPr>
          <w:rFonts w:ascii="Times New Roman" w:hAnsi="Times New Roman" w:cs="Times New Roman"/>
          <w:b/>
          <w:sz w:val="28"/>
          <w:lang w:val="uk-UA"/>
        </w:rPr>
        <w:t xml:space="preserve"> 2011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8249AA">
        <w:rPr>
          <w:rFonts w:ascii="Times New Roman" w:hAnsi="Times New Roman" w:cs="Times New Roman"/>
          <w:sz w:val="28"/>
          <w:lang w:val="uk-UA"/>
        </w:rPr>
        <w:t>–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8249AA">
        <w:rPr>
          <w:rFonts w:ascii="Times New Roman" w:hAnsi="Times New Roman" w:cs="Times New Roman"/>
          <w:sz w:val="28"/>
          <w:lang w:val="uk-UA"/>
        </w:rPr>
        <w:t>Співаковський</w:t>
      </w:r>
      <w:proofErr w:type="spellEnd"/>
      <w:r w:rsidRPr="008249AA">
        <w:rPr>
          <w:rFonts w:ascii="Times New Roman" w:hAnsi="Times New Roman" w:cs="Times New Roman"/>
          <w:sz w:val="28"/>
          <w:lang w:val="uk-UA"/>
        </w:rPr>
        <w:t xml:space="preserve"> О. В. Інформаційно-комунікаційні технології в початковій школі : </w:t>
      </w:r>
      <w:proofErr w:type="spellStart"/>
      <w:r w:rsidRPr="008249AA">
        <w:rPr>
          <w:rFonts w:ascii="Times New Roman" w:hAnsi="Times New Roman" w:cs="Times New Roman"/>
          <w:sz w:val="28"/>
          <w:lang w:val="uk-UA"/>
        </w:rPr>
        <w:t>навч.-метод</w:t>
      </w:r>
      <w:proofErr w:type="spellEnd"/>
      <w:r w:rsidRPr="008249AA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Pr="008249AA">
        <w:rPr>
          <w:rFonts w:ascii="Times New Roman" w:hAnsi="Times New Roman" w:cs="Times New Roman"/>
          <w:sz w:val="28"/>
          <w:lang w:val="uk-UA"/>
        </w:rPr>
        <w:t>посіб</w:t>
      </w:r>
      <w:proofErr w:type="spellEnd"/>
      <w:r w:rsidRPr="008249AA">
        <w:rPr>
          <w:rFonts w:ascii="Times New Roman" w:hAnsi="Times New Roman" w:cs="Times New Roman"/>
          <w:sz w:val="28"/>
          <w:lang w:val="uk-UA"/>
        </w:rPr>
        <w:t xml:space="preserve">. [для </w:t>
      </w:r>
      <w:proofErr w:type="spellStart"/>
      <w:r w:rsidRPr="008249AA">
        <w:rPr>
          <w:rFonts w:ascii="Times New Roman" w:hAnsi="Times New Roman" w:cs="Times New Roman"/>
          <w:sz w:val="28"/>
          <w:lang w:val="uk-UA"/>
        </w:rPr>
        <w:t>студ</w:t>
      </w:r>
      <w:proofErr w:type="spellEnd"/>
      <w:r w:rsidRPr="008249AA">
        <w:rPr>
          <w:rFonts w:ascii="Times New Roman" w:hAnsi="Times New Roman" w:cs="Times New Roman"/>
          <w:sz w:val="28"/>
          <w:lang w:val="uk-UA"/>
        </w:rPr>
        <w:t xml:space="preserve">. напряму </w:t>
      </w:r>
      <w:proofErr w:type="spellStart"/>
      <w:r w:rsidRPr="008249AA">
        <w:rPr>
          <w:rFonts w:ascii="Times New Roman" w:hAnsi="Times New Roman" w:cs="Times New Roman"/>
          <w:sz w:val="28"/>
          <w:lang w:val="uk-UA"/>
        </w:rPr>
        <w:t>підгот</w:t>
      </w:r>
      <w:proofErr w:type="spellEnd"/>
      <w:r w:rsidRPr="008249AA">
        <w:rPr>
          <w:rFonts w:ascii="Times New Roman" w:hAnsi="Times New Roman" w:cs="Times New Roman"/>
          <w:sz w:val="28"/>
          <w:lang w:val="uk-UA"/>
        </w:rPr>
        <w:t xml:space="preserve">. «Початкова освіта»] / О. В. </w:t>
      </w:r>
      <w:proofErr w:type="spellStart"/>
      <w:r w:rsidRPr="008249AA">
        <w:rPr>
          <w:rFonts w:ascii="Times New Roman" w:hAnsi="Times New Roman" w:cs="Times New Roman"/>
          <w:sz w:val="28"/>
          <w:lang w:val="uk-UA"/>
        </w:rPr>
        <w:t>Співаковський</w:t>
      </w:r>
      <w:proofErr w:type="spellEnd"/>
      <w:r w:rsidRPr="008249AA">
        <w:rPr>
          <w:rFonts w:ascii="Times New Roman" w:hAnsi="Times New Roman" w:cs="Times New Roman"/>
          <w:sz w:val="28"/>
          <w:lang w:val="uk-UA"/>
        </w:rPr>
        <w:t xml:space="preserve">, Л. Є. </w:t>
      </w:r>
      <w:proofErr w:type="spellStart"/>
      <w:r w:rsidRPr="008249AA">
        <w:rPr>
          <w:rFonts w:ascii="Times New Roman" w:hAnsi="Times New Roman" w:cs="Times New Roman"/>
          <w:sz w:val="28"/>
          <w:lang w:val="uk-UA"/>
        </w:rPr>
        <w:t>Петухова</w:t>
      </w:r>
      <w:proofErr w:type="spellEnd"/>
      <w:r w:rsidRPr="008249AA">
        <w:rPr>
          <w:rFonts w:ascii="Times New Roman" w:hAnsi="Times New Roman" w:cs="Times New Roman"/>
          <w:sz w:val="28"/>
          <w:lang w:val="uk-UA"/>
        </w:rPr>
        <w:t xml:space="preserve">, В. В. </w:t>
      </w:r>
      <w:proofErr w:type="spellStart"/>
      <w:r w:rsidRPr="008249AA">
        <w:rPr>
          <w:rFonts w:ascii="Times New Roman" w:hAnsi="Times New Roman" w:cs="Times New Roman"/>
          <w:sz w:val="28"/>
          <w:lang w:val="uk-UA"/>
        </w:rPr>
        <w:t>Коткова</w:t>
      </w:r>
      <w:proofErr w:type="spellEnd"/>
      <w:r w:rsidRPr="008249AA">
        <w:rPr>
          <w:rFonts w:ascii="Times New Roman" w:hAnsi="Times New Roman" w:cs="Times New Roman"/>
          <w:sz w:val="28"/>
          <w:lang w:val="uk-UA"/>
        </w:rPr>
        <w:t>. – Херсон, 2011. – 267 с.</w:t>
      </w:r>
    </w:p>
    <w:p w:rsidR="00E41663" w:rsidRPr="00D060E6" w:rsidRDefault="0038385D" w:rsidP="0038385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255CFF">
        <w:rPr>
          <w:rFonts w:ascii="Times New Roman" w:hAnsi="Times New Roman" w:cs="Times New Roman"/>
          <w:b/>
          <w:sz w:val="28"/>
          <w:lang w:val="uk-UA"/>
        </w:rPr>
        <w:t>Старинець</w:t>
      </w:r>
      <w:proofErr w:type="spellEnd"/>
      <w:r w:rsidRPr="00255CFF">
        <w:rPr>
          <w:rFonts w:ascii="Times New Roman" w:hAnsi="Times New Roman" w:cs="Times New Roman"/>
          <w:b/>
          <w:sz w:val="28"/>
          <w:lang w:val="uk-UA"/>
        </w:rPr>
        <w:t xml:space="preserve"> 2014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8249AA">
        <w:rPr>
          <w:rFonts w:ascii="Times New Roman" w:hAnsi="Times New Roman" w:cs="Times New Roman"/>
          <w:sz w:val="28"/>
          <w:lang w:val="uk-UA"/>
        </w:rPr>
        <w:t>–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255CFF">
        <w:rPr>
          <w:rFonts w:ascii="Times New Roman" w:hAnsi="Times New Roman" w:cs="Times New Roman"/>
          <w:sz w:val="28"/>
          <w:lang w:val="uk-UA"/>
        </w:rPr>
        <w:t>Старинець</w:t>
      </w:r>
      <w:proofErr w:type="spellEnd"/>
      <w:r w:rsidRPr="00255CFF">
        <w:rPr>
          <w:rFonts w:ascii="Times New Roman" w:hAnsi="Times New Roman" w:cs="Times New Roman"/>
          <w:sz w:val="28"/>
          <w:lang w:val="uk-UA"/>
        </w:rPr>
        <w:t xml:space="preserve"> О. А. Використання мультимедійних презентацій у викладанні курсу «Лінгвокраїнознавство в туристичному бізнесі» / </w:t>
      </w:r>
      <w:proofErr w:type="spellStart"/>
      <w:r w:rsidRPr="00255CFF">
        <w:rPr>
          <w:rFonts w:ascii="Times New Roman" w:hAnsi="Times New Roman" w:cs="Times New Roman"/>
          <w:sz w:val="28"/>
          <w:lang w:val="uk-UA"/>
        </w:rPr>
        <w:t>О. А. Старин</w:t>
      </w:r>
      <w:proofErr w:type="spellEnd"/>
      <w:r w:rsidRPr="00255CFF">
        <w:rPr>
          <w:rFonts w:ascii="Times New Roman" w:hAnsi="Times New Roman" w:cs="Times New Roman"/>
          <w:sz w:val="28"/>
          <w:lang w:val="uk-UA"/>
        </w:rPr>
        <w:t xml:space="preserve">ець // Вісник Національного авіаційного університету. Серія: Педагогіка. Психологія: </w:t>
      </w:r>
      <w:proofErr w:type="spellStart"/>
      <w:r w:rsidRPr="00255CFF">
        <w:rPr>
          <w:rFonts w:ascii="Times New Roman" w:hAnsi="Times New Roman" w:cs="Times New Roman"/>
          <w:sz w:val="28"/>
          <w:lang w:val="uk-UA"/>
        </w:rPr>
        <w:t>зб.наук.праць</w:t>
      </w:r>
      <w:proofErr w:type="spellEnd"/>
      <w:r w:rsidRPr="00255CFF">
        <w:rPr>
          <w:rFonts w:ascii="Times New Roman" w:hAnsi="Times New Roman" w:cs="Times New Roman"/>
          <w:sz w:val="28"/>
          <w:lang w:val="uk-UA"/>
        </w:rPr>
        <w:t>. – К. : НАУ, 2014. – Вип.5(1). –    С. 125-129</w:t>
      </w:r>
    </w:p>
    <w:p w:rsidR="00D23D13" w:rsidRPr="008249AA" w:rsidRDefault="008249AA" w:rsidP="008249A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8249AA">
        <w:rPr>
          <w:rFonts w:ascii="Times New Roman" w:hAnsi="Times New Roman" w:cs="Times New Roman"/>
          <w:b/>
          <w:sz w:val="28"/>
          <w:lang w:val="uk-UA"/>
        </w:rPr>
        <w:t>Стрельченко</w:t>
      </w:r>
      <w:proofErr w:type="spellEnd"/>
      <w:r w:rsidRPr="008249AA">
        <w:rPr>
          <w:rFonts w:ascii="Times New Roman" w:hAnsi="Times New Roman" w:cs="Times New Roman"/>
          <w:b/>
          <w:sz w:val="28"/>
          <w:lang w:val="uk-UA"/>
        </w:rPr>
        <w:t xml:space="preserve"> 2015</w:t>
      </w:r>
      <w:r w:rsidRPr="008249AA"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 w:rsidR="00491C76" w:rsidRPr="008249AA">
        <w:rPr>
          <w:rFonts w:ascii="Times New Roman" w:hAnsi="Times New Roman" w:cs="Times New Roman"/>
          <w:sz w:val="28"/>
          <w:lang w:val="uk-UA"/>
        </w:rPr>
        <w:t>Стрельченко</w:t>
      </w:r>
      <w:proofErr w:type="spellEnd"/>
      <w:r w:rsidR="00E654EF" w:rsidRPr="008249AA">
        <w:rPr>
          <w:rFonts w:ascii="Times New Roman" w:hAnsi="Times New Roman" w:cs="Times New Roman"/>
          <w:sz w:val="28"/>
          <w:lang w:val="uk-UA"/>
        </w:rPr>
        <w:t xml:space="preserve"> Л. В. Розвиток інформаційно-комунікаційної компетентності майбутніх викладачів англійської мови у Великій Британії / Л. В. </w:t>
      </w:r>
      <w:proofErr w:type="spellStart"/>
      <w:r w:rsidR="00E654EF" w:rsidRPr="008249AA">
        <w:rPr>
          <w:rFonts w:ascii="Times New Roman" w:hAnsi="Times New Roman" w:cs="Times New Roman"/>
          <w:sz w:val="28"/>
          <w:lang w:val="uk-UA"/>
        </w:rPr>
        <w:t>Стрельченко</w:t>
      </w:r>
      <w:proofErr w:type="spellEnd"/>
      <w:r w:rsidR="00E654EF" w:rsidRPr="008249AA">
        <w:rPr>
          <w:rFonts w:ascii="Times New Roman" w:hAnsi="Times New Roman" w:cs="Times New Roman"/>
          <w:sz w:val="28"/>
          <w:lang w:val="uk-UA"/>
        </w:rPr>
        <w:t xml:space="preserve"> // Педагогічні науки: теорія, історія, інноваційні технології : науковий журнал / МОН України, Сум</w:t>
      </w:r>
      <w:r w:rsidR="00D060E6" w:rsidRPr="008249AA">
        <w:rPr>
          <w:rFonts w:ascii="Times New Roman" w:hAnsi="Times New Roman" w:cs="Times New Roman"/>
          <w:sz w:val="28"/>
          <w:lang w:val="uk-UA"/>
        </w:rPr>
        <w:t xml:space="preserve">ський </w:t>
      </w:r>
      <w:proofErr w:type="spellStart"/>
      <w:r w:rsidR="00D060E6" w:rsidRPr="008249AA">
        <w:rPr>
          <w:rFonts w:ascii="Times New Roman" w:hAnsi="Times New Roman" w:cs="Times New Roman"/>
          <w:sz w:val="28"/>
          <w:lang w:val="uk-UA"/>
        </w:rPr>
        <w:t>держ</w:t>
      </w:r>
      <w:proofErr w:type="spellEnd"/>
      <w:r w:rsidR="00D060E6" w:rsidRPr="008249AA">
        <w:rPr>
          <w:rFonts w:ascii="Times New Roman" w:hAnsi="Times New Roman" w:cs="Times New Roman"/>
          <w:sz w:val="28"/>
          <w:lang w:val="uk-UA"/>
        </w:rPr>
        <w:t xml:space="preserve">. пед. ун-т ім. </w:t>
      </w:r>
      <w:proofErr w:type="spellStart"/>
      <w:r w:rsidR="00D060E6" w:rsidRPr="008249AA">
        <w:rPr>
          <w:rFonts w:ascii="Times New Roman" w:hAnsi="Times New Roman" w:cs="Times New Roman"/>
          <w:sz w:val="28"/>
          <w:lang w:val="uk-UA"/>
        </w:rPr>
        <w:t>А. С. </w:t>
      </w:r>
      <w:r w:rsidR="00E654EF" w:rsidRPr="008249AA">
        <w:rPr>
          <w:rFonts w:ascii="Times New Roman" w:hAnsi="Times New Roman" w:cs="Times New Roman"/>
          <w:sz w:val="28"/>
          <w:lang w:val="uk-UA"/>
        </w:rPr>
        <w:t>Макаре</w:t>
      </w:r>
      <w:proofErr w:type="spellEnd"/>
      <w:r w:rsidR="00E654EF" w:rsidRPr="008249AA">
        <w:rPr>
          <w:rFonts w:ascii="Times New Roman" w:hAnsi="Times New Roman" w:cs="Times New Roman"/>
          <w:sz w:val="28"/>
          <w:lang w:val="uk-UA"/>
        </w:rPr>
        <w:t>нка ; [</w:t>
      </w:r>
      <w:proofErr w:type="spellStart"/>
      <w:r w:rsidR="00E654EF" w:rsidRPr="008249AA">
        <w:rPr>
          <w:rFonts w:ascii="Times New Roman" w:hAnsi="Times New Roman" w:cs="Times New Roman"/>
          <w:sz w:val="28"/>
          <w:lang w:val="uk-UA"/>
        </w:rPr>
        <w:t>редкол</w:t>
      </w:r>
      <w:proofErr w:type="spellEnd"/>
      <w:r w:rsidR="00E654EF" w:rsidRPr="008249AA">
        <w:rPr>
          <w:rFonts w:ascii="Times New Roman" w:hAnsi="Times New Roman" w:cs="Times New Roman"/>
          <w:sz w:val="28"/>
          <w:lang w:val="uk-UA"/>
        </w:rPr>
        <w:t xml:space="preserve">.: А. А. </w:t>
      </w:r>
      <w:proofErr w:type="spellStart"/>
      <w:r w:rsidR="00E654EF" w:rsidRPr="008249AA">
        <w:rPr>
          <w:rFonts w:ascii="Times New Roman" w:hAnsi="Times New Roman" w:cs="Times New Roman"/>
          <w:sz w:val="28"/>
          <w:lang w:val="uk-UA"/>
        </w:rPr>
        <w:t>Сбруєва</w:t>
      </w:r>
      <w:proofErr w:type="spellEnd"/>
      <w:r w:rsidR="00E654EF" w:rsidRPr="008249AA">
        <w:rPr>
          <w:rFonts w:ascii="Times New Roman" w:hAnsi="Times New Roman" w:cs="Times New Roman"/>
          <w:sz w:val="28"/>
          <w:lang w:val="uk-UA"/>
        </w:rPr>
        <w:t xml:space="preserve">, О. Є. </w:t>
      </w:r>
      <w:r w:rsidR="00E654EF" w:rsidRPr="008249AA">
        <w:rPr>
          <w:rFonts w:ascii="Times New Roman" w:hAnsi="Times New Roman" w:cs="Times New Roman"/>
          <w:sz w:val="28"/>
          <w:lang w:val="uk-UA"/>
        </w:rPr>
        <w:lastRenderedPageBreak/>
        <w:t xml:space="preserve">Антонова, Дж. </w:t>
      </w:r>
      <w:proofErr w:type="spellStart"/>
      <w:r w:rsidR="00E654EF" w:rsidRPr="008249AA">
        <w:rPr>
          <w:rFonts w:ascii="Times New Roman" w:hAnsi="Times New Roman" w:cs="Times New Roman"/>
          <w:sz w:val="28"/>
          <w:lang w:val="uk-UA"/>
        </w:rPr>
        <w:t>Бішоп</w:t>
      </w:r>
      <w:proofErr w:type="spellEnd"/>
      <w:r w:rsidR="00E654EF" w:rsidRPr="008249AA">
        <w:rPr>
          <w:rFonts w:ascii="Times New Roman" w:hAnsi="Times New Roman" w:cs="Times New Roman"/>
          <w:sz w:val="28"/>
          <w:lang w:val="uk-UA"/>
        </w:rPr>
        <w:t xml:space="preserve"> та ін.]. – Суми : </w:t>
      </w:r>
      <w:proofErr w:type="spellStart"/>
      <w:r w:rsidR="00E654EF" w:rsidRPr="008249AA">
        <w:rPr>
          <w:rFonts w:ascii="Times New Roman" w:hAnsi="Times New Roman" w:cs="Times New Roman"/>
          <w:sz w:val="28"/>
          <w:lang w:val="uk-UA"/>
        </w:rPr>
        <w:t>СумДПУ</w:t>
      </w:r>
      <w:proofErr w:type="spellEnd"/>
      <w:r w:rsidR="00E654EF" w:rsidRPr="008249AA">
        <w:rPr>
          <w:rFonts w:ascii="Times New Roman" w:hAnsi="Times New Roman" w:cs="Times New Roman"/>
          <w:sz w:val="28"/>
          <w:lang w:val="uk-UA"/>
        </w:rPr>
        <w:t xml:space="preserve"> ім. А. С. Макаренка, 2015. – № 4 (48). – С. 126–132</w:t>
      </w:r>
    </w:p>
    <w:p w:rsidR="000E1C47" w:rsidRPr="00A26606" w:rsidRDefault="0038385D" w:rsidP="00A2660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55CFF">
        <w:rPr>
          <w:rFonts w:ascii="Times New Roman" w:hAnsi="Times New Roman" w:cs="Times New Roman"/>
          <w:b/>
          <w:sz w:val="28"/>
          <w:lang w:val="uk-UA"/>
        </w:rPr>
        <w:t>Сайт  2017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255CFF">
        <w:rPr>
          <w:rFonts w:ascii="Times New Roman" w:hAnsi="Times New Roman" w:cs="Times New Roman"/>
          <w:sz w:val="28"/>
          <w:lang w:val="uk-UA"/>
        </w:rPr>
        <w:t>–</w:t>
      </w:r>
      <w:r>
        <w:rPr>
          <w:rFonts w:ascii="Times New Roman" w:hAnsi="Times New Roman" w:cs="Times New Roman"/>
          <w:sz w:val="28"/>
          <w:lang w:val="uk-UA"/>
        </w:rPr>
        <w:t xml:space="preserve">  </w:t>
      </w:r>
      <w:r w:rsidRPr="00255CFF">
        <w:rPr>
          <w:rFonts w:ascii="Times New Roman" w:hAnsi="Times New Roman" w:cs="Times New Roman"/>
          <w:sz w:val="28"/>
          <w:lang w:val="uk-UA"/>
        </w:rPr>
        <w:t xml:space="preserve">Сайт пошуку роботи </w:t>
      </w:r>
      <w:proofErr w:type="spellStart"/>
      <w:r w:rsidRPr="00255CFF">
        <w:rPr>
          <w:rFonts w:ascii="Times New Roman" w:hAnsi="Times New Roman" w:cs="Times New Roman"/>
          <w:sz w:val="28"/>
          <w:lang w:val="uk-UA"/>
        </w:rPr>
        <w:t>Work.ua</w:t>
      </w:r>
      <w:proofErr w:type="spellEnd"/>
      <w:r w:rsidRPr="00255CFF">
        <w:rPr>
          <w:rFonts w:ascii="Times New Roman" w:hAnsi="Times New Roman" w:cs="Times New Roman"/>
          <w:sz w:val="28"/>
          <w:lang w:val="uk-UA"/>
        </w:rPr>
        <w:t xml:space="preserve">, 2017 [Електронний ресурс]. – Режим доступу:  </w:t>
      </w:r>
      <w:hyperlink r:id="rId12" w:history="1">
        <w:r w:rsidRPr="00255CFF">
          <w:rPr>
            <w:rStyle w:val="a3"/>
            <w:rFonts w:ascii="Times New Roman" w:hAnsi="Times New Roman" w:cs="Times New Roman"/>
            <w:color w:val="auto"/>
            <w:sz w:val="28"/>
            <w:u w:val="none"/>
            <w:lang w:val="uk-UA"/>
          </w:rPr>
          <w:t>https://www.work.ua/ua/</w:t>
        </w:r>
      </w:hyperlink>
    </w:p>
    <w:p w:rsidR="001A5A46" w:rsidRPr="00255CFF" w:rsidRDefault="00255CFF" w:rsidP="00255CF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255CFF">
        <w:rPr>
          <w:rFonts w:ascii="Times New Roman" w:hAnsi="Times New Roman" w:cs="Times New Roman"/>
          <w:b/>
          <w:sz w:val="28"/>
          <w:lang w:val="uk-UA"/>
        </w:rPr>
        <w:t>Komorowska</w:t>
      </w:r>
      <w:proofErr w:type="spellEnd"/>
      <w:r w:rsidRPr="00255CFF">
        <w:rPr>
          <w:rFonts w:ascii="Times New Roman" w:hAnsi="Times New Roman" w:cs="Times New Roman"/>
          <w:b/>
          <w:sz w:val="28"/>
          <w:lang w:val="uk-UA"/>
        </w:rPr>
        <w:t xml:space="preserve"> 2007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255CFF">
        <w:rPr>
          <w:rFonts w:ascii="Times New Roman" w:hAnsi="Times New Roman" w:cs="Times New Roman"/>
          <w:sz w:val="28"/>
          <w:lang w:val="uk-UA"/>
        </w:rPr>
        <w:t>–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662030" w:rsidRPr="00255CFF">
        <w:rPr>
          <w:rFonts w:ascii="Times New Roman" w:hAnsi="Times New Roman" w:cs="Times New Roman"/>
          <w:sz w:val="28"/>
          <w:lang w:val="uk-UA"/>
        </w:rPr>
        <w:t>Komorowska</w:t>
      </w:r>
      <w:proofErr w:type="spellEnd"/>
      <w:r w:rsidR="00662030" w:rsidRPr="00255CFF">
        <w:rPr>
          <w:rFonts w:ascii="Times New Roman" w:hAnsi="Times New Roman" w:cs="Times New Roman"/>
          <w:sz w:val="28"/>
          <w:lang w:val="uk-UA"/>
        </w:rPr>
        <w:t xml:space="preserve"> H. </w:t>
      </w:r>
      <w:proofErr w:type="spellStart"/>
      <w:r w:rsidR="00662030" w:rsidRPr="00255CFF">
        <w:rPr>
          <w:rFonts w:ascii="Times New Roman" w:hAnsi="Times New Roman" w:cs="Times New Roman"/>
          <w:sz w:val="28"/>
          <w:lang w:val="uk-UA"/>
        </w:rPr>
        <w:t>Kształcenie</w:t>
      </w:r>
      <w:proofErr w:type="spellEnd"/>
      <w:r w:rsidR="00662030" w:rsidRPr="00255CFF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662030" w:rsidRPr="00255CFF">
        <w:rPr>
          <w:rFonts w:ascii="Times New Roman" w:hAnsi="Times New Roman" w:cs="Times New Roman"/>
          <w:sz w:val="28"/>
          <w:lang w:val="uk-UA"/>
        </w:rPr>
        <w:t>język</w:t>
      </w:r>
      <w:r w:rsidR="003F27D7" w:rsidRPr="00255CFF">
        <w:rPr>
          <w:rFonts w:ascii="Times New Roman" w:hAnsi="Times New Roman" w:cs="Times New Roman"/>
          <w:sz w:val="28"/>
          <w:lang w:val="uk-UA"/>
        </w:rPr>
        <w:t>ów</w:t>
      </w:r>
      <w:proofErr w:type="spellEnd"/>
      <w:r w:rsidR="003F27D7" w:rsidRPr="00255CFF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3F27D7" w:rsidRPr="00255CFF">
        <w:rPr>
          <w:rFonts w:ascii="Times New Roman" w:hAnsi="Times New Roman" w:cs="Times New Roman"/>
          <w:sz w:val="28"/>
          <w:lang w:val="uk-UA"/>
        </w:rPr>
        <w:t>obcych</w:t>
      </w:r>
      <w:proofErr w:type="spellEnd"/>
      <w:r w:rsidR="003F27D7" w:rsidRPr="00255CFF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="003F27D7" w:rsidRPr="00255CFF">
        <w:rPr>
          <w:rFonts w:ascii="Times New Roman" w:hAnsi="Times New Roman" w:cs="Times New Roman"/>
          <w:sz w:val="28"/>
          <w:lang w:val="uk-UA"/>
        </w:rPr>
        <w:t>Polska</w:t>
      </w:r>
      <w:proofErr w:type="spellEnd"/>
      <w:r w:rsidR="003F27D7" w:rsidRPr="00255CFF">
        <w:rPr>
          <w:rFonts w:ascii="Times New Roman" w:hAnsi="Times New Roman" w:cs="Times New Roman"/>
          <w:sz w:val="28"/>
          <w:lang w:val="uk-UA"/>
        </w:rPr>
        <w:t xml:space="preserve"> a </w:t>
      </w:r>
      <w:proofErr w:type="spellStart"/>
      <w:r w:rsidR="003F27D7" w:rsidRPr="00255CFF">
        <w:rPr>
          <w:rFonts w:ascii="Times New Roman" w:hAnsi="Times New Roman" w:cs="Times New Roman"/>
          <w:sz w:val="28"/>
          <w:lang w:val="uk-UA"/>
        </w:rPr>
        <w:t>Europa</w:t>
      </w:r>
      <w:proofErr w:type="spellEnd"/>
      <w:r w:rsidR="003F27D7" w:rsidRPr="00255CFF">
        <w:rPr>
          <w:rFonts w:ascii="Times New Roman" w:hAnsi="Times New Roman" w:cs="Times New Roman"/>
          <w:sz w:val="28"/>
          <w:lang w:val="uk-UA"/>
        </w:rPr>
        <w:t xml:space="preserve"> / </w:t>
      </w:r>
      <w:proofErr w:type="spellStart"/>
      <w:r w:rsidR="003F27D7" w:rsidRPr="00255CFF">
        <w:rPr>
          <w:rFonts w:ascii="Times New Roman" w:hAnsi="Times New Roman" w:cs="Times New Roman"/>
          <w:sz w:val="28"/>
          <w:lang w:val="uk-UA"/>
        </w:rPr>
        <w:t>H. </w:t>
      </w:r>
      <w:r w:rsidR="00662030" w:rsidRPr="00255CFF">
        <w:rPr>
          <w:rFonts w:ascii="Times New Roman" w:hAnsi="Times New Roman" w:cs="Times New Roman"/>
          <w:sz w:val="28"/>
          <w:lang w:val="uk-UA"/>
        </w:rPr>
        <w:t>Komorow</w:t>
      </w:r>
      <w:proofErr w:type="spellEnd"/>
      <w:r w:rsidR="00662030" w:rsidRPr="00255CFF">
        <w:rPr>
          <w:rFonts w:ascii="Times New Roman" w:hAnsi="Times New Roman" w:cs="Times New Roman"/>
          <w:sz w:val="28"/>
          <w:lang w:val="uk-UA"/>
        </w:rPr>
        <w:t xml:space="preserve">ska. – </w:t>
      </w:r>
      <w:proofErr w:type="spellStart"/>
      <w:r w:rsidR="00662030" w:rsidRPr="00255CFF">
        <w:rPr>
          <w:rFonts w:ascii="Times New Roman" w:hAnsi="Times New Roman" w:cs="Times New Roman"/>
          <w:sz w:val="28"/>
          <w:lang w:val="uk-UA"/>
        </w:rPr>
        <w:t>Warszawa</w:t>
      </w:r>
      <w:proofErr w:type="spellEnd"/>
      <w:r w:rsidR="00662030" w:rsidRPr="00255CFF">
        <w:rPr>
          <w:rFonts w:ascii="Times New Roman" w:hAnsi="Times New Roman" w:cs="Times New Roman"/>
          <w:sz w:val="28"/>
          <w:lang w:val="uk-UA"/>
        </w:rPr>
        <w:t xml:space="preserve"> : </w:t>
      </w:r>
      <w:proofErr w:type="spellStart"/>
      <w:r w:rsidR="00662030" w:rsidRPr="00255CFF">
        <w:rPr>
          <w:rFonts w:ascii="Times New Roman" w:hAnsi="Times New Roman" w:cs="Times New Roman"/>
          <w:sz w:val="28"/>
          <w:lang w:val="uk-UA"/>
        </w:rPr>
        <w:t>wydawnictwo</w:t>
      </w:r>
      <w:proofErr w:type="spellEnd"/>
      <w:r w:rsidR="00662030" w:rsidRPr="00255CFF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662030" w:rsidRPr="00255CFF">
        <w:rPr>
          <w:rFonts w:ascii="Times New Roman" w:hAnsi="Times New Roman" w:cs="Times New Roman"/>
          <w:sz w:val="28"/>
          <w:lang w:val="uk-UA"/>
        </w:rPr>
        <w:t>academica</w:t>
      </w:r>
      <w:proofErr w:type="spellEnd"/>
      <w:r w:rsidR="00662030" w:rsidRPr="00255CFF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662030" w:rsidRPr="00255CFF">
        <w:rPr>
          <w:rFonts w:ascii="Times New Roman" w:hAnsi="Times New Roman" w:cs="Times New Roman"/>
          <w:sz w:val="28"/>
          <w:lang w:val="uk-UA"/>
        </w:rPr>
        <w:t>swps</w:t>
      </w:r>
      <w:proofErr w:type="spellEnd"/>
      <w:r w:rsidR="00662030" w:rsidRPr="00255CFF">
        <w:rPr>
          <w:rFonts w:ascii="Times New Roman" w:hAnsi="Times New Roman" w:cs="Times New Roman"/>
          <w:sz w:val="28"/>
          <w:lang w:val="uk-UA"/>
        </w:rPr>
        <w:t xml:space="preserve">, 2007. – 236 s.   </w:t>
      </w:r>
    </w:p>
    <w:p w:rsidR="00146C5E" w:rsidRDefault="00255CFF" w:rsidP="0038385D">
      <w:pPr>
        <w:autoSpaceDE w:val="0"/>
        <w:autoSpaceDN w:val="0"/>
        <w:adjustRightInd w:val="0"/>
        <w:spacing w:after="0" w:line="240" w:lineRule="auto"/>
        <w:jc w:val="both"/>
        <w:rPr>
          <w:rStyle w:val="ac"/>
          <w:rFonts w:ascii="Times New Roman" w:hAnsi="Times New Roman"/>
          <w:i w:val="0"/>
          <w:sz w:val="28"/>
          <w:szCs w:val="28"/>
          <w:lang w:val="uk-UA"/>
        </w:rPr>
      </w:pPr>
      <w:proofErr w:type="spellStart"/>
      <w:r w:rsidRPr="00255CFF">
        <w:rPr>
          <w:rStyle w:val="ac"/>
          <w:rFonts w:ascii="Times New Roman" w:hAnsi="Times New Roman"/>
          <w:b/>
          <w:i w:val="0"/>
          <w:sz w:val="28"/>
          <w:szCs w:val="28"/>
          <w:lang w:val="en-US"/>
        </w:rPr>
        <w:t>Warschauer</w:t>
      </w:r>
      <w:proofErr w:type="spellEnd"/>
      <w:r w:rsidRPr="00255CFF">
        <w:rPr>
          <w:rStyle w:val="ac"/>
          <w:rFonts w:ascii="Times New Roman" w:hAnsi="Times New Roman"/>
          <w:b/>
          <w:i w:val="0"/>
          <w:sz w:val="28"/>
          <w:szCs w:val="28"/>
          <w:lang w:val="en-US"/>
        </w:rPr>
        <w:t xml:space="preserve"> </w:t>
      </w:r>
      <w:r w:rsidRPr="00255CFF">
        <w:rPr>
          <w:rStyle w:val="ac"/>
          <w:rFonts w:ascii="Times New Roman" w:hAnsi="Times New Roman"/>
          <w:b/>
          <w:i w:val="0"/>
          <w:sz w:val="28"/>
          <w:szCs w:val="28"/>
          <w:lang w:val="uk-UA"/>
        </w:rPr>
        <w:t>2006</w:t>
      </w:r>
      <w:r>
        <w:rPr>
          <w:rStyle w:val="ac"/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Pr="00255CFF">
        <w:rPr>
          <w:rFonts w:ascii="Times New Roman" w:hAnsi="Times New Roman" w:cs="Times New Roman"/>
          <w:sz w:val="28"/>
          <w:lang w:val="uk-UA"/>
        </w:rPr>
        <w:t>–</w:t>
      </w:r>
      <w:proofErr w:type="spellStart"/>
      <w:r w:rsidR="00146C5E" w:rsidRPr="00255CFF">
        <w:rPr>
          <w:rStyle w:val="ac"/>
          <w:rFonts w:ascii="Times New Roman" w:hAnsi="Times New Roman"/>
          <w:i w:val="0"/>
          <w:sz w:val="28"/>
          <w:szCs w:val="28"/>
          <w:lang w:val="en-US"/>
        </w:rPr>
        <w:t>Warschauer</w:t>
      </w:r>
      <w:proofErr w:type="spellEnd"/>
      <w:r w:rsidR="00146C5E" w:rsidRPr="00255CFF">
        <w:rPr>
          <w:rStyle w:val="ac"/>
          <w:rFonts w:ascii="Times New Roman" w:hAnsi="Times New Roman"/>
          <w:i w:val="0"/>
          <w:sz w:val="28"/>
          <w:szCs w:val="28"/>
          <w:lang w:val="uk-UA"/>
        </w:rPr>
        <w:t>,</w:t>
      </w:r>
      <w:r w:rsidR="00146C5E" w:rsidRPr="00255CFF">
        <w:rPr>
          <w:rStyle w:val="ac"/>
          <w:rFonts w:ascii="Times New Roman" w:hAnsi="Times New Roman"/>
          <w:i w:val="0"/>
          <w:sz w:val="28"/>
          <w:szCs w:val="28"/>
          <w:lang w:val="en-US"/>
        </w:rPr>
        <w:t xml:space="preserve"> M. Computer Assisted Language Learning: an Introduction. </w:t>
      </w:r>
      <w:proofErr w:type="gramStart"/>
      <w:r w:rsidR="00146C5E" w:rsidRPr="00255CFF">
        <w:rPr>
          <w:rStyle w:val="ac"/>
          <w:rFonts w:ascii="Times New Roman" w:hAnsi="Times New Roman"/>
          <w:i w:val="0"/>
          <w:sz w:val="28"/>
          <w:szCs w:val="28"/>
          <w:lang w:val="en-US"/>
        </w:rPr>
        <w:t>Multimedia Language Teaching.</w:t>
      </w:r>
      <w:proofErr w:type="gramEnd"/>
      <w:r w:rsidR="00146C5E" w:rsidRPr="00255CFF">
        <w:rPr>
          <w:rStyle w:val="ac"/>
          <w:rFonts w:ascii="Times New Roman" w:hAnsi="Times New Roman"/>
          <w:i w:val="0"/>
          <w:sz w:val="28"/>
          <w:szCs w:val="28"/>
          <w:lang w:val="en-US"/>
        </w:rPr>
        <w:t xml:space="preserve"> – Tokyo, 2006.</w:t>
      </w:r>
    </w:p>
    <w:p w:rsidR="00C3089A" w:rsidRPr="00C3089A" w:rsidRDefault="00C3089A" w:rsidP="0038385D">
      <w:pPr>
        <w:autoSpaceDE w:val="0"/>
        <w:autoSpaceDN w:val="0"/>
        <w:adjustRightInd w:val="0"/>
        <w:spacing w:after="0" w:line="240" w:lineRule="auto"/>
        <w:jc w:val="both"/>
        <w:rPr>
          <w:rStyle w:val="ac"/>
          <w:rFonts w:ascii="Times New Roman" w:hAnsi="Times New Roman"/>
          <w:i w:val="0"/>
          <w:sz w:val="28"/>
          <w:szCs w:val="28"/>
          <w:lang w:val="uk-UA"/>
        </w:rPr>
      </w:pPr>
    </w:p>
    <w:p w:rsidR="000058BF" w:rsidRPr="00D060E6" w:rsidRDefault="00BB2940" w:rsidP="006510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C3089A">
        <w:rPr>
          <w:rFonts w:ascii="Times New Roman" w:hAnsi="Times New Roman" w:cs="Times New Roman"/>
          <w:b/>
          <w:sz w:val="28"/>
          <w:szCs w:val="28"/>
          <w:lang w:val="uk-UA"/>
        </w:rPr>
        <w:t>Ускова</w:t>
      </w:r>
      <w:proofErr w:type="spellEnd"/>
      <w:r w:rsidRPr="00C308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Л.В., </w:t>
      </w:r>
      <w:proofErr w:type="spellStart"/>
      <w:r w:rsidRPr="00C3089A">
        <w:rPr>
          <w:rFonts w:ascii="Times New Roman" w:hAnsi="Times New Roman" w:cs="Times New Roman"/>
          <w:b/>
          <w:sz w:val="28"/>
          <w:szCs w:val="28"/>
          <w:lang w:val="uk-UA"/>
        </w:rPr>
        <w:t>Ігнатьєва</w:t>
      </w:r>
      <w:proofErr w:type="spellEnd"/>
      <w:r w:rsidRPr="00C308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О.С, Коваль С.М.  Інформаційно-комуніка</w:t>
      </w:r>
      <w:r w:rsidR="00195B1C">
        <w:rPr>
          <w:rFonts w:ascii="Times New Roman" w:hAnsi="Times New Roman" w:cs="Times New Roman"/>
          <w:b/>
          <w:sz w:val="28"/>
          <w:szCs w:val="28"/>
          <w:lang w:val="uk-UA"/>
        </w:rPr>
        <w:t>тив</w:t>
      </w:r>
      <w:r w:rsidRPr="00C308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ні технології у викладанні іноземних мов як основа підготовки </w:t>
      </w:r>
      <w:r w:rsidR="00C3089A" w:rsidRPr="00C3089A">
        <w:rPr>
          <w:rFonts w:ascii="Times New Roman" w:hAnsi="Times New Roman" w:cs="Times New Roman"/>
          <w:b/>
          <w:sz w:val="28"/>
          <w:szCs w:val="28"/>
          <w:lang w:val="uk-UA"/>
        </w:rPr>
        <w:t>конкурентоспроможних фахівців на ринку праці.</w:t>
      </w:r>
    </w:p>
    <w:p w:rsidR="00BB2940" w:rsidRPr="00C3089A" w:rsidRDefault="00BB2940" w:rsidP="00464C38">
      <w:pPr>
        <w:pStyle w:val="ab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C3089A">
        <w:rPr>
          <w:sz w:val="28"/>
          <w:szCs w:val="28"/>
          <w:lang w:val="uk-UA"/>
        </w:rPr>
        <w:t>У статті розглянуто сутність інформаційно-комуніка</w:t>
      </w:r>
      <w:r w:rsidR="00195B1C">
        <w:rPr>
          <w:sz w:val="28"/>
          <w:szCs w:val="28"/>
          <w:lang w:val="uk-UA"/>
        </w:rPr>
        <w:t>тивн</w:t>
      </w:r>
      <w:r w:rsidRPr="00C3089A">
        <w:rPr>
          <w:sz w:val="28"/>
          <w:szCs w:val="28"/>
          <w:lang w:val="uk-UA"/>
        </w:rPr>
        <w:t xml:space="preserve">их </w:t>
      </w:r>
      <w:proofErr w:type="spellStart"/>
      <w:r w:rsidRPr="00C3089A">
        <w:rPr>
          <w:sz w:val="28"/>
          <w:szCs w:val="28"/>
          <w:lang w:val="uk-UA"/>
        </w:rPr>
        <w:t>компетентностей</w:t>
      </w:r>
      <w:proofErr w:type="spellEnd"/>
      <w:r w:rsidRPr="00C3089A">
        <w:rPr>
          <w:sz w:val="28"/>
          <w:szCs w:val="28"/>
          <w:lang w:val="uk-UA"/>
        </w:rPr>
        <w:t xml:space="preserve"> та їх структурних складових</w:t>
      </w:r>
      <w:r w:rsidR="00464C38">
        <w:rPr>
          <w:sz w:val="28"/>
          <w:szCs w:val="28"/>
          <w:lang w:val="uk-UA"/>
        </w:rPr>
        <w:t xml:space="preserve"> в сучасних умовах підготовки фахівців нелінгвістичних спеціальностей</w:t>
      </w:r>
      <w:r w:rsidRPr="00C3089A">
        <w:rPr>
          <w:sz w:val="28"/>
          <w:szCs w:val="28"/>
          <w:lang w:val="uk-UA"/>
        </w:rPr>
        <w:t>. Охарактеризовано роль комунікативної компетентності у професійному формуванні фахівця. Досліджено основні компетентності, якими має володіти здобувач вищої освіти, для займання конкурентних позицій на ринку праці. Визначено роль ІКТ у забезпеченні навчального процесу</w:t>
      </w:r>
      <w:r w:rsidR="00464C38">
        <w:rPr>
          <w:sz w:val="28"/>
          <w:szCs w:val="28"/>
          <w:lang w:val="uk-UA"/>
        </w:rPr>
        <w:t xml:space="preserve"> та поєднанні їх різних видів для досягнення максимального ефекту</w:t>
      </w:r>
      <w:r w:rsidRPr="00C3089A">
        <w:rPr>
          <w:sz w:val="28"/>
          <w:szCs w:val="28"/>
          <w:lang w:val="uk-UA"/>
        </w:rPr>
        <w:t xml:space="preserve">. Охарактеризовано складові ІКТ, їх вплив на продуктивність вивчення іноземних мов студентами. </w:t>
      </w:r>
      <w:r w:rsidR="00464C38" w:rsidRPr="00D060E6">
        <w:rPr>
          <w:sz w:val="28"/>
          <w:szCs w:val="28"/>
          <w:lang w:val="uk-UA"/>
        </w:rPr>
        <w:t>Використання ІКТ трансформує роль студента в навчальному процесі, за рахунок появи спроможності активно формувати власний процес отримання знань та формувати власний напрямок руху в освітньому просторі. Однак, з метою забезпечення ефективного процесу вивчення іноземної мови у вищій школі необхідно оптимально поєднувати ІКТ з традиційними методами навчання.</w:t>
      </w:r>
    </w:p>
    <w:p w:rsidR="00BB2940" w:rsidRDefault="00BB2940" w:rsidP="00BB29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089A">
        <w:rPr>
          <w:rFonts w:ascii="Times New Roman" w:hAnsi="Times New Roman" w:cs="Times New Roman"/>
          <w:i/>
          <w:sz w:val="28"/>
          <w:szCs w:val="28"/>
          <w:lang w:val="uk-UA"/>
        </w:rPr>
        <w:t>Ключові слова:</w:t>
      </w:r>
      <w:r w:rsidRPr="00D060E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3089A">
        <w:rPr>
          <w:rFonts w:ascii="Times New Roman" w:hAnsi="Times New Roman" w:cs="Times New Roman"/>
          <w:sz w:val="28"/>
          <w:szCs w:val="28"/>
          <w:lang w:val="uk-UA"/>
        </w:rPr>
        <w:t>інформаційно-комуніка</w:t>
      </w:r>
      <w:r w:rsidR="00195B1C">
        <w:rPr>
          <w:rFonts w:ascii="Times New Roman" w:hAnsi="Times New Roman" w:cs="Times New Roman"/>
          <w:sz w:val="28"/>
          <w:szCs w:val="28"/>
          <w:lang w:val="uk-UA"/>
        </w:rPr>
        <w:t>тив</w:t>
      </w:r>
      <w:r w:rsidRPr="00C3089A">
        <w:rPr>
          <w:rFonts w:ascii="Times New Roman" w:hAnsi="Times New Roman" w:cs="Times New Roman"/>
          <w:sz w:val="28"/>
          <w:szCs w:val="28"/>
          <w:lang w:val="uk-UA"/>
        </w:rPr>
        <w:t>ні технології, комуніка</w:t>
      </w:r>
      <w:r w:rsidR="00195B1C">
        <w:rPr>
          <w:rFonts w:ascii="Times New Roman" w:hAnsi="Times New Roman" w:cs="Times New Roman"/>
          <w:sz w:val="28"/>
          <w:szCs w:val="28"/>
          <w:lang w:val="uk-UA"/>
        </w:rPr>
        <w:t>тив</w:t>
      </w:r>
      <w:r w:rsidRPr="00C3089A">
        <w:rPr>
          <w:rFonts w:ascii="Times New Roman" w:hAnsi="Times New Roman" w:cs="Times New Roman"/>
          <w:sz w:val="28"/>
          <w:szCs w:val="28"/>
          <w:lang w:val="uk-UA"/>
        </w:rPr>
        <w:t>на компетенція, навчальний процес, мультимедійні засоби навчання.</w:t>
      </w:r>
    </w:p>
    <w:p w:rsidR="004D7AA3" w:rsidRPr="00C3089A" w:rsidRDefault="004D7AA3" w:rsidP="00BB29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4C38" w:rsidRPr="004D7AA3" w:rsidRDefault="00464C38" w:rsidP="00464C3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D7AA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Ускова</w:t>
      </w:r>
      <w:proofErr w:type="spellEnd"/>
      <w:r w:rsidRPr="004D7A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Л.В., </w:t>
      </w:r>
      <w:proofErr w:type="spellStart"/>
      <w:r w:rsidRPr="004D7AA3">
        <w:rPr>
          <w:rFonts w:ascii="Times New Roman" w:hAnsi="Times New Roman" w:cs="Times New Roman"/>
          <w:b/>
          <w:sz w:val="28"/>
          <w:szCs w:val="28"/>
          <w:lang w:val="uk-UA"/>
        </w:rPr>
        <w:t>Игнатьева</w:t>
      </w:r>
      <w:proofErr w:type="spellEnd"/>
      <w:r w:rsidRPr="004D7A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D7AA3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4D7A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.С, Коваль С.Н. </w:t>
      </w:r>
      <w:proofErr w:type="spellStart"/>
      <w:r w:rsidRPr="004D7AA3">
        <w:rPr>
          <w:rFonts w:ascii="Times New Roman" w:hAnsi="Times New Roman" w:cs="Times New Roman"/>
          <w:b/>
          <w:sz w:val="28"/>
          <w:szCs w:val="28"/>
          <w:lang w:val="uk-UA"/>
        </w:rPr>
        <w:t>Информационно-коммуника</w:t>
      </w:r>
      <w:r w:rsidR="004D7AA3">
        <w:rPr>
          <w:rFonts w:ascii="Times New Roman" w:hAnsi="Times New Roman" w:cs="Times New Roman"/>
          <w:b/>
          <w:sz w:val="28"/>
          <w:szCs w:val="28"/>
          <w:lang w:val="uk-UA"/>
        </w:rPr>
        <w:t>тивн</w:t>
      </w:r>
      <w:r w:rsidRPr="004D7AA3">
        <w:rPr>
          <w:rFonts w:ascii="Times New Roman" w:hAnsi="Times New Roman" w:cs="Times New Roman"/>
          <w:b/>
          <w:sz w:val="28"/>
          <w:szCs w:val="28"/>
          <w:lang w:val="uk-UA"/>
        </w:rPr>
        <w:t>ые</w:t>
      </w:r>
      <w:proofErr w:type="spellEnd"/>
      <w:r w:rsidRPr="004D7A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D7AA3">
        <w:rPr>
          <w:rFonts w:ascii="Times New Roman" w:hAnsi="Times New Roman" w:cs="Times New Roman"/>
          <w:b/>
          <w:sz w:val="28"/>
          <w:szCs w:val="28"/>
          <w:lang w:val="uk-UA"/>
        </w:rPr>
        <w:t>технологии</w:t>
      </w:r>
      <w:proofErr w:type="spellEnd"/>
      <w:r w:rsidRPr="004D7A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</w:t>
      </w:r>
      <w:proofErr w:type="spellStart"/>
      <w:r w:rsidRPr="004D7AA3">
        <w:rPr>
          <w:rFonts w:ascii="Times New Roman" w:hAnsi="Times New Roman" w:cs="Times New Roman"/>
          <w:b/>
          <w:sz w:val="28"/>
          <w:szCs w:val="28"/>
          <w:lang w:val="uk-UA"/>
        </w:rPr>
        <w:t>преподавании</w:t>
      </w:r>
      <w:proofErr w:type="spellEnd"/>
      <w:r w:rsidRPr="004D7A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D7AA3">
        <w:rPr>
          <w:rFonts w:ascii="Times New Roman" w:hAnsi="Times New Roman" w:cs="Times New Roman"/>
          <w:b/>
          <w:sz w:val="28"/>
          <w:szCs w:val="28"/>
          <w:lang w:val="uk-UA"/>
        </w:rPr>
        <w:t>иностранных</w:t>
      </w:r>
      <w:proofErr w:type="spellEnd"/>
      <w:r w:rsidRPr="004D7A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D7AA3">
        <w:rPr>
          <w:rFonts w:ascii="Times New Roman" w:hAnsi="Times New Roman" w:cs="Times New Roman"/>
          <w:b/>
          <w:sz w:val="28"/>
          <w:szCs w:val="28"/>
          <w:lang w:val="uk-UA"/>
        </w:rPr>
        <w:t>языков</w:t>
      </w:r>
      <w:proofErr w:type="spellEnd"/>
      <w:r w:rsidRPr="004D7A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D7AA3">
        <w:rPr>
          <w:rFonts w:ascii="Times New Roman" w:hAnsi="Times New Roman" w:cs="Times New Roman"/>
          <w:b/>
          <w:sz w:val="28"/>
          <w:szCs w:val="28"/>
          <w:lang w:val="uk-UA"/>
        </w:rPr>
        <w:t>как</w:t>
      </w:r>
      <w:proofErr w:type="spellEnd"/>
      <w:r w:rsidRPr="004D7A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основа </w:t>
      </w:r>
      <w:proofErr w:type="spellStart"/>
      <w:r w:rsidRPr="004D7AA3">
        <w:rPr>
          <w:rFonts w:ascii="Times New Roman" w:hAnsi="Times New Roman" w:cs="Times New Roman"/>
          <w:b/>
          <w:sz w:val="28"/>
          <w:szCs w:val="28"/>
          <w:lang w:val="uk-UA"/>
        </w:rPr>
        <w:t>подготовки</w:t>
      </w:r>
      <w:proofErr w:type="spellEnd"/>
      <w:r w:rsidRPr="004D7A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D7AA3">
        <w:rPr>
          <w:rFonts w:ascii="Times New Roman" w:hAnsi="Times New Roman" w:cs="Times New Roman"/>
          <w:b/>
          <w:sz w:val="28"/>
          <w:szCs w:val="28"/>
          <w:lang w:val="uk-UA"/>
        </w:rPr>
        <w:t>конкурентоспособных</w:t>
      </w:r>
      <w:proofErr w:type="spellEnd"/>
      <w:r w:rsidRPr="004D7A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D7AA3">
        <w:rPr>
          <w:rFonts w:ascii="Times New Roman" w:hAnsi="Times New Roman" w:cs="Times New Roman"/>
          <w:b/>
          <w:sz w:val="28"/>
          <w:szCs w:val="28"/>
          <w:lang w:val="uk-UA"/>
        </w:rPr>
        <w:t>специалистов</w:t>
      </w:r>
      <w:proofErr w:type="spellEnd"/>
      <w:r w:rsidRPr="004D7A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</w:t>
      </w:r>
      <w:proofErr w:type="spellStart"/>
      <w:r w:rsidRPr="004D7AA3">
        <w:rPr>
          <w:rFonts w:ascii="Times New Roman" w:hAnsi="Times New Roman" w:cs="Times New Roman"/>
          <w:b/>
          <w:sz w:val="28"/>
          <w:szCs w:val="28"/>
          <w:lang w:val="uk-UA"/>
        </w:rPr>
        <w:t>рынке</w:t>
      </w:r>
      <w:proofErr w:type="spellEnd"/>
      <w:r w:rsidRPr="004D7A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труда.</w:t>
      </w:r>
    </w:p>
    <w:p w:rsidR="00464C38" w:rsidRPr="00464C38" w:rsidRDefault="00464C38" w:rsidP="00464C3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C38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464C38">
        <w:rPr>
          <w:rFonts w:ascii="Times New Roman" w:hAnsi="Times New Roman" w:cs="Times New Roman"/>
          <w:sz w:val="28"/>
          <w:szCs w:val="28"/>
          <w:lang w:val="uk-UA"/>
        </w:rPr>
        <w:t>статье</w:t>
      </w:r>
      <w:proofErr w:type="spellEnd"/>
      <w:r w:rsidRPr="0046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4C38">
        <w:rPr>
          <w:rFonts w:ascii="Times New Roman" w:hAnsi="Times New Roman" w:cs="Times New Roman"/>
          <w:sz w:val="28"/>
          <w:szCs w:val="28"/>
          <w:lang w:val="uk-UA"/>
        </w:rPr>
        <w:t>рассмотрена</w:t>
      </w:r>
      <w:proofErr w:type="spellEnd"/>
      <w:r w:rsidRPr="0046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6A56">
        <w:rPr>
          <w:rFonts w:ascii="Times New Roman" w:hAnsi="Times New Roman" w:cs="Times New Roman"/>
          <w:sz w:val="28"/>
          <w:szCs w:val="28"/>
          <w:lang w:val="uk-UA"/>
        </w:rPr>
        <w:t>суть</w:t>
      </w:r>
      <w:r w:rsidRPr="0046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4C38">
        <w:rPr>
          <w:rFonts w:ascii="Times New Roman" w:hAnsi="Times New Roman" w:cs="Times New Roman"/>
          <w:sz w:val="28"/>
          <w:szCs w:val="28"/>
          <w:lang w:val="uk-UA"/>
        </w:rPr>
        <w:t>информационно-коммуника</w:t>
      </w:r>
      <w:r w:rsidR="00C349CD">
        <w:rPr>
          <w:rFonts w:ascii="Times New Roman" w:hAnsi="Times New Roman" w:cs="Times New Roman"/>
          <w:sz w:val="28"/>
          <w:szCs w:val="28"/>
          <w:lang w:val="uk-UA"/>
        </w:rPr>
        <w:t>тив</w:t>
      </w:r>
      <w:r w:rsidRPr="00464C38">
        <w:rPr>
          <w:rFonts w:ascii="Times New Roman" w:hAnsi="Times New Roman" w:cs="Times New Roman"/>
          <w:sz w:val="28"/>
          <w:szCs w:val="28"/>
          <w:lang w:val="uk-UA"/>
        </w:rPr>
        <w:t>ных</w:t>
      </w:r>
      <w:proofErr w:type="spellEnd"/>
      <w:r w:rsidRPr="0046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4C38">
        <w:rPr>
          <w:rFonts w:ascii="Times New Roman" w:hAnsi="Times New Roman" w:cs="Times New Roman"/>
          <w:sz w:val="28"/>
          <w:szCs w:val="28"/>
          <w:lang w:val="uk-UA"/>
        </w:rPr>
        <w:t>компетенций</w:t>
      </w:r>
      <w:proofErr w:type="spellEnd"/>
      <w:r w:rsidRPr="00464C38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64C38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46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4C38">
        <w:rPr>
          <w:rFonts w:ascii="Times New Roman" w:hAnsi="Times New Roman" w:cs="Times New Roman"/>
          <w:sz w:val="28"/>
          <w:szCs w:val="28"/>
          <w:lang w:val="uk-UA"/>
        </w:rPr>
        <w:t>структурных</w:t>
      </w:r>
      <w:proofErr w:type="spellEnd"/>
      <w:r w:rsidRPr="0046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4C38">
        <w:rPr>
          <w:rFonts w:ascii="Times New Roman" w:hAnsi="Times New Roman" w:cs="Times New Roman"/>
          <w:sz w:val="28"/>
          <w:szCs w:val="28"/>
          <w:lang w:val="uk-UA"/>
        </w:rPr>
        <w:t>составляющих</w:t>
      </w:r>
      <w:proofErr w:type="spellEnd"/>
      <w:r w:rsidRPr="00464C38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464C38">
        <w:rPr>
          <w:rFonts w:ascii="Times New Roman" w:hAnsi="Times New Roman" w:cs="Times New Roman"/>
          <w:sz w:val="28"/>
          <w:szCs w:val="28"/>
          <w:lang w:val="uk-UA"/>
        </w:rPr>
        <w:t>современных</w:t>
      </w:r>
      <w:proofErr w:type="spellEnd"/>
      <w:r w:rsidRPr="0046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4C38">
        <w:rPr>
          <w:rFonts w:ascii="Times New Roman" w:hAnsi="Times New Roman" w:cs="Times New Roman"/>
          <w:sz w:val="28"/>
          <w:szCs w:val="28"/>
          <w:lang w:val="uk-UA"/>
        </w:rPr>
        <w:t>условиях</w:t>
      </w:r>
      <w:proofErr w:type="spellEnd"/>
      <w:r w:rsidRPr="0046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4C38">
        <w:rPr>
          <w:rFonts w:ascii="Times New Roman" w:hAnsi="Times New Roman" w:cs="Times New Roman"/>
          <w:sz w:val="28"/>
          <w:szCs w:val="28"/>
          <w:lang w:val="uk-UA"/>
        </w:rPr>
        <w:t>подготовки</w:t>
      </w:r>
      <w:proofErr w:type="spellEnd"/>
      <w:r w:rsidRPr="0046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4C38">
        <w:rPr>
          <w:rFonts w:ascii="Times New Roman" w:hAnsi="Times New Roman" w:cs="Times New Roman"/>
          <w:sz w:val="28"/>
          <w:szCs w:val="28"/>
          <w:lang w:val="uk-UA"/>
        </w:rPr>
        <w:t>специалистов</w:t>
      </w:r>
      <w:proofErr w:type="spellEnd"/>
      <w:r w:rsidRPr="0046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4C38">
        <w:rPr>
          <w:rFonts w:ascii="Times New Roman" w:hAnsi="Times New Roman" w:cs="Times New Roman"/>
          <w:sz w:val="28"/>
          <w:szCs w:val="28"/>
          <w:lang w:val="uk-UA"/>
        </w:rPr>
        <w:t>нелингвистических</w:t>
      </w:r>
      <w:proofErr w:type="spellEnd"/>
      <w:r w:rsidRPr="0046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4C38">
        <w:rPr>
          <w:rFonts w:ascii="Times New Roman" w:hAnsi="Times New Roman" w:cs="Times New Roman"/>
          <w:sz w:val="28"/>
          <w:szCs w:val="28"/>
          <w:lang w:val="uk-UA"/>
        </w:rPr>
        <w:t>специальностей</w:t>
      </w:r>
      <w:proofErr w:type="spellEnd"/>
      <w:r w:rsidRPr="00464C38">
        <w:rPr>
          <w:rFonts w:ascii="Times New Roman" w:hAnsi="Times New Roman" w:cs="Times New Roman"/>
          <w:sz w:val="28"/>
          <w:szCs w:val="28"/>
          <w:lang w:val="uk-UA"/>
        </w:rPr>
        <w:t xml:space="preserve">. Охарактеризована роль </w:t>
      </w:r>
      <w:proofErr w:type="spellStart"/>
      <w:r w:rsidRPr="00464C38">
        <w:rPr>
          <w:rFonts w:ascii="Times New Roman" w:hAnsi="Times New Roman" w:cs="Times New Roman"/>
          <w:sz w:val="28"/>
          <w:szCs w:val="28"/>
          <w:lang w:val="uk-UA"/>
        </w:rPr>
        <w:t>коммуникативной</w:t>
      </w:r>
      <w:proofErr w:type="spellEnd"/>
      <w:r w:rsidRPr="0046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4C38">
        <w:rPr>
          <w:rFonts w:ascii="Times New Roman" w:hAnsi="Times New Roman" w:cs="Times New Roman"/>
          <w:sz w:val="28"/>
          <w:szCs w:val="28"/>
          <w:lang w:val="uk-UA"/>
        </w:rPr>
        <w:t>компетентности</w:t>
      </w:r>
      <w:proofErr w:type="spellEnd"/>
      <w:r w:rsidRPr="00464C38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464C38">
        <w:rPr>
          <w:rFonts w:ascii="Times New Roman" w:hAnsi="Times New Roman" w:cs="Times New Roman"/>
          <w:sz w:val="28"/>
          <w:szCs w:val="28"/>
          <w:lang w:val="uk-UA"/>
        </w:rPr>
        <w:t>профессиональном</w:t>
      </w:r>
      <w:proofErr w:type="spellEnd"/>
      <w:r w:rsidRPr="0046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4C38">
        <w:rPr>
          <w:rFonts w:ascii="Times New Roman" w:hAnsi="Times New Roman" w:cs="Times New Roman"/>
          <w:sz w:val="28"/>
          <w:szCs w:val="28"/>
          <w:lang w:val="uk-UA"/>
        </w:rPr>
        <w:t>формировании</w:t>
      </w:r>
      <w:proofErr w:type="spellEnd"/>
      <w:r w:rsidRPr="0046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4C38">
        <w:rPr>
          <w:rFonts w:ascii="Times New Roman" w:hAnsi="Times New Roman" w:cs="Times New Roman"/>
          <w:sz w:val="28"/>
          <w:szCs w:val="28"/>
          <w:lang w:val="uk-UA"/>
        </w:rPr>
        <w:t>специалиста</w:t>
      </w:r>
      <w:proofErr w:type="spellEnd"/>
      <w:r w:rsidRPr="00464C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64C38">
        <w:rPr>
          <w:rFonts w:ascii="Times New Roman" w:hAnsi="Times New Roman" w:cs="Times New Roman"/>
          <w:sz w:val="28"/>
          <w:szCs w:val="28"/>
          <w:lang w:val="uk-UA"/>
        </w:rPr>
        <w:t>Исследованы</w:t>
      </w:r>
      <w:proofErr w:type="spellEnd"/>
      <w:r w:rsidRPr="0046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4C38">
        <w:rPr>
          <w:rFonts w:ascii="Times New Roman" w:hAnsi="Times New Roman" w:cs="Times New Roman"/>
          <w:sz w:val="28"/>
          <w:szCs w:val="28"/>
          <w:lang w:val="uk-UA"/>
        </w:rPr>
        <w:t>основные</w:t>
      </w:r>
      <w:proofErr w:type="spellEnd"/>
      <w:r w:rsidRPr="0046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4C38">
        <w:rPr>
          <w:rFonts w:ascii="Times New Roman" w:hAnsi="Times New Roman" w:cs="Times New Roman"/>
          <w:sz w:val="28"/>
          <w:szCs w:val="28"/>
          <w:lang w:val="uk-UA"/>
        </w:rPr>
        <w:t>компетентности</w:t>
      </w:r>
      <w:proofErr w:type="spellEnd"/>
      <w:r w:rsidRPr="00464C3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64C38">
        <w:rPr>
          <w:rFonts w:ascii="Times New Roman" w:hAnsi="Times New Roman" w:cs="Times New Roman"/>
          <w:sz w:val="28"/>
          <w:szCs w:val="28"/>
          <w:lang w:val="uk-UA"/>
        </w:rPr>
        <w:t>которыми</w:t>
      </w:r>
      <w:proofErr w:type="spellEnd"/>
      <w:r w:rsidRPr="0046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4C38">
        <w:rPr>
          <w:rFonts w:ascii="Times New Roman" w:hAnsi="Times New Roman" w:cs="Times New Roman"/>
          <w:sz w:val="28"/>
          <w:szCs w:val="28"/>
          <w:lang w:val="uk-UA"/>
        </w:rPr>
        <w:t>должен</w:t>
      </w:r>
      <w:proofErr w:type="spellEnd"/>
      <w:r w:rsidRPr="0046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4C38">
        <w:rPr>
          <w:rFonts w:ascii="Times New Roman" w:hAnsi="Times New Roman" w:cs="Times New Roman"/>
          <w:sz w:val="28"/>
          <w:szCs w:val="28"/>
          <w:lang w:val="uk-UA"/>
        </w:rPr>
        <w:t>обладать</w:t>
      </w:r>
      <w:proofErr w:type="spellEnd"/>
      <w:r w:rsidRPr="0046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4C38">
        <w:rPr>
          <w:rFonts w:ascii="Times New Roman" w:hAnsi="Times New Roman" w:cs="Times New Roman"/>
          <w:sz w:val="28"/>
          <w:szCs w:val="28"/>
          <w:lang w:val="uk-UA"/>
        </w:rPr>
        <w:t>соискатель</w:t>
      </w:r>
      <w:proofErr w:type="spellEnd"/>
      <w:r w:rsidRPr="0046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4C38">
        <w:rPr>
          <w:rFonts w:ascii="Times New Roman" w:hAnsi="Times New Roman" w:cs="Times New Roman"/>
          <w:sz w:val="28"/>
          <w:szCs w:val="28"/>
          <w:lang w:val="uk-UA"/>
        </w:rPr>
        <w:t>высшего</w:t>
      </w:r>
      <w:proofErr w:type="spellEnd"/>
      <w:r w:rsidRPr="0046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4C38">
        <w:rPr>
          <w:rFonts w:ascii="Times New Roman" w:hAnsi="Times New Roman" w:cs="Times New Roman"/>
          <w:sz w:val="28"/>
          <w:szCs w:val="28"/>
          <w:lang w:val="uk-UA"/>
        </w:rPr>
        <w:t>образования</w:t>
      </w:r>
      <w:proofErr w:type="spellEnd"/>
      <w:r w:rsidRPr="00464C38">
        <w:rPr>
          <w:rFonts w:ascii="Times New Roman" w:hAnsi="Times New Roman" w:cs="Times New Roman"/>
          <w:sz w:val="28"/>
          <w:szCs w:val="28"/>
          <w:lang w:val="uk-UA"/>
        </w:rPr>
        <w:t>, для</w:t>
      </w:r>
      <w:r w:rsidR="004D7AA3">
        <w:rPr>
          <w:rFonts w:ascii="Times New Roman" w:hAnsi="Times New Roman" w:cs="Times New Roman"/>
          <w:sz w:val="28"/>
          <w:szCs w:val="28"/>
          <w:lang w:val="uk-UA"/>
        </w:rPr>
        <w:t xml:space="preserve"> того, </w:t>
      </w:r>
      <w:proofErr w:type="spellStart"/>
      <w:r w:rsidR="004D7AA3">
        <w:rPr>
          <w:rFonts w:ascii="Times New Roman" w:hAnsi="Times New Roman" w:cs="Times New Roman"/>
          <w:sz w:val="28"/>
          <w:szCs w:val="28"/>
          <w:lang w:val="uk-UA"/>
        </w:rPr>
        <w:t>чтобы</w:t>
      </w:r>
      <w:proofErr w:type="spellEnd"/>
      <w:r w:rsidRPr="0046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D7AA3">
        <w:rPr>
          <w:rFonts w:ascii="Times New Roman" w:hAnsi="Times New Roman" w:cs="Times New Roman"/>
          <w:sz w:val="28"/>
          <w:szCs w:val="28"/>
          <w:lang w:val="uk-UA"/>
        </w:rPr>
        <w:t>занимать</w:t>
      </w:r>
      <w:proofErr w:type="spellEnd"/>
      <w:r w:rsidR="004D7A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4C38">
        <w:rPr>
          <w:rFonts w:ascii="Times New Roman" w:hAnsi="Times New Roman" w:cs="Times New Roman"/>
          <w:sz w:val="28"/>
          <w:szCs w:val="28"/>
          <w:lang w:val="uk-UA"/>
        </w:rPr>
        <w:t>конкурентны</w:t>
      </w:r>
      <w:r w:rsidR="004D7AA3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End"/>
      <w:r w:rsidRPr="0046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4C38">
        <w:rPr>
          <w:rFonts w:ascii="Times New Roman" w:hAnsi="Times New Roman" w:cs="Times New Roman"/>
          <w:sz w:val="28"/>
          <w:szCs w:val="28"/>
          <w:lang w:val="uk-UA"/>
        </w:rPr>
        <w:t>позици</w:t>
      </w:r>
      <w:r w:rsidR="004D7AA3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 w:rsidRPr="00464C38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464C38">
        <w:rPr>
          <w:rFonts w:ascii="Times New Roman" w:hAnsi="Times New Roman" w:cs="Times New Roman"/>
          <w:sz w:val="28"/>
          <w:szCs w:val="28"/>
          <w:lang w:val="uk-UA"/>
        </w:rPr>
        <w:t>рынке</w:t>
      </w:r>
      <w:proofErr w:type="spellEnd"/>
      <w:r w:rsidRPr="00464C38">
        <w:rPr>
          <w:rFonts w:ascii="Times New Roman" w:hAnsi="Times New Roman" w:cs="Times New Roman"/>
          <w:sz w:val="28"/>
          <w:szCs w:val="28"/>
          <w:lang w:val="uk-UA"/>
        </w:rPr>
        <w:t xml:space="preserve"> труда. </w:t>
      </w:r>
      <w:proofErr w:type="spellStart"/>
      <w:r w:rsidRPr="00464C38">
        <w:rPr>
          <w:rFonts w:ascii="Times New Roman" w:hAnsi="Times New Roman" w:cs="Times New Roman"/>
          <w:sz w:val="28"/>
          <w:szCs w:val="28"/>
          <w:lang w:val="uk-UA"/>
        </w:rPr>
        <w:t>Определена</w:t>
      </w:r>
      <w:proofErr w:type="spellEnd"/>
      <w:r w:rsidRPr="00464C38">
        <w:rPr>
          <w:rFonts w:ascii="Times New Roman" w:hAnsi="Times New Roman" w:cs="Times New Roman"/>
          <w:sz w:val="28"/>
          <w:szCs w:val="28"/>
          <w:lang w:val="uk-UA"/>
        </w:rPr>
        <w:t xml:space="preserve"> роль ИКТ в </w:t>
      </w:r>
      <w:proofErr w:type="spellStart"/>
      <w:r w:rsidRPr="00464C38">
        <w:rPr>
          <w:rFonts w:ascii="Times New Roman" w:hAnsi="Times New Roman" w:cs="Times New Roman"/>
          <w:sz w:val="28"/>
          <w:szCs w:val="28"/>
          <w:lang w:val="uk-UA"/>
        </w:rPr>
        <w:t>обеспечении</w:t>
      </w:r>
      <w:proofErr w:type="spellEnd"/>
      <w:r w:rsidRPr="0046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4C38">
        <w:rPr>
          <w:rFonts w:ascii="Times New Roman" w:hAnsi="Times New Roman" w:cs="Times New Roman"/>
          <w:sz w:val="28"/>
          <w:szCs w:val="28"/>
          <w:lang w:val="uk-UA"/>
        </w:rPr>
        <w:t>учебного</w:t>
      </w:r>
      <w:proofErr w:type="spellEnd"/>
      <w:r w:rsidRPr="0046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4C38">
        <w:rPr>
          <w:rFonts w:ascii="Times New Roman" w:hAnsi="Times New Roman" w:cs="Times New Roman"/>
          <w:sz w:val="28"/>
          <w:szCs w:val="28"/>
          <w:lang w:val="uk-UA"/>
        </w:rPr>
        <w:t>процесса</w:t>
      </w:r>
      <w:proofErr w:type="spellEnd"/>
      <w:r w:rsidRPr="00464C38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4D7AA3">
        <w:rPr>
          <w:rFonts w:ascii="Times New Roman" w:hAnsi="Times New Roman" w:cs="Times New Roman"/>
          <w:sz w:val="28"/>
          <w:szCs w:val="28"/>
          <w:lang w:val="uk-UA"/>
        </w:rPr>
        <w:t>комбинировании</w:t>
      </w:r>
      <w:proofErr w:type="spellEnd"/>
      <w:r w:rsidRPr="0046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4C38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46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4C38">
        <w:rPr>
          <w:rFonts w:ascii="Times New Roman" w:hAnsi="Times New Roman" w:cs="Times New Roman"/>
          <w:sz w:val="28"/>
          <w:szCs w:val="28"/>
          <w:lang w:val="uk-UA"/>
        </w:rPr>
        <w:t>различных</w:t>
      </w:r>
      <w:proofErr w:type="spellEnd"/>
      <w:r w:rsidRPr="0046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4C38">
        <w:rPr>
          <w:rFonts w:ascii="Times New Roman" w:hAnsi="Times New Roman" w:cs="Times New Roman"/>
          <w:sz w:val="28"/>
          <w:szCs w:val="28"/>
          <w:lang w:val="uk-UA"/>
        </w:rPr>
        <w:t>видов</w:t>
      </w:r>
      <w:proofErr w:type="spellEnd"/>
      <w:r w:rsidRPr="00464C38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464C38">
        <w:rPr>
          <w:rFonts w:ascii="Times New Roman" w:hAnsi="Times New Roman" w:cs="Times New Roman"/>
          <w:sz w:val="28"/>
          <w:szCs w:val="28"/>
          <w:lang w:val="uk-UA"/>
        </w:rPr>
        <w:t>достижения</w:t>
      </w:r>
      <w:proofErr w:type="spellEnd"/>
      <w:r w:rsidRPr="00464C38">
        <w:rPr>
          <w:rFonts w:ascii="Times New Roman" w:hAnsi="Times New Roman" w:cs="Times New Roman"/>
          <w:sz w:val="28"/>
          <w:szCs w:val="28"/>
          <w:lang w:val="uk-UA"/>
        </w:rPr>
        <w:t xml:space="preserve"> максимального </w:t>
      </w:r>
      <w:proofErr w:type="spellStart"/>
      <w:r w:rsidRPr="00464C38">
        <w:rPr>
          <w:rFonts w:ascii="Times New Roman" w:hAnsi="Times New Roman" w:cs="Times New Roman"/>
          <w:sz w:val="28"/>
          <w:szCs w:val="28"/>
          <w:lang w:val="uk-UA"/>
        </w:rPr>
        <w:t>эффекта</w:t>
      </w:r>
      <w:proofErr w:type="spellEnd"/>
      <w:r w:rsidRPr="00464C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64C38">
        <w:rPr>
          <w:rFonts w:ascii="Times New Roman" w:hAnsi="Times New Roman" w:cs="Times New Roman"/>
          <w:sz w:val="28"/>
          <w:szCs w:val="28"/>
          <w:lang w:val="uk-UA"/>
        </w:rPr>
        <w:t>Охарактеризованы</w:t>
      </w:r>
      <w:proofErr w:type="spellEnd"/>
      <w:r w:rsidRPr="0046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4C38">
        <w:rPr>
          <w:rFonts w:ascii="Times New Roman" w:hAnsi="Times New Roman" w:cs="Times New Roman"/>
          <w:sz w:val="28"/>
          <w:szCs w:val="28"/>
          <w:lang w:val="uk-UA"/>
        </w:rPr>
        <w:t>составляющие</w:t>
      </w:r>
      <w:proofErr w:type="spellEnd"/>
      <w:r w:rsidRPr="00464C38">
        <w:rPr>
          <w:rFonts w:ascii="Times New Roman" w:hAnsi="Times New Roman" w:cs="Times New Roman"/>
          <w:sz w:val="28"/>
          <w:szCs w:val="28"/>
          <w:lang w:val="uk-UA"/>
        </w:rPr>
        <w:t xml:space="preserve"> ИКТ, </w:t>
      </w:r>
      <w:proofErr w:type="spellStart"/>
      <w:r w:rsidRPr="00464C38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46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4C38">
        <w:rPr>
          <w:rFonts w:ascii="Times New Roman" w:hAnsi="Times New Roman" w:cs="Times New Roman"/>
          <w:sz w:val="28"/>
          <w:szCs w:val="28"/>
          <w:lang w:val="uk-UA"/>
        </w:rPr>
        <w:t>влияние</w:t>
      </w:r>
      <w:proofErr w:type="spellEnd"/>
      <w:r w:rsidRPr="00464C38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4D7AA3">
        <w:rPr>
          <w:rFonts w:ascii="Times New Roman" w:hAnsi="Times New Roman" w:cs="Times New Roman"/>
          <w:sz w:val="28"/>
          <w:szCs w:val="28"/>
          <w:lang w:val="uk-UA"/>
        </w:rPr>
        <w:t>эфективность</w:t>
      </w:r>
      <w:proofErr w:type="spellEnd"/>
      <w:r w:rsidRPr="0046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4C38">
        <w:rPr>
          <w:rFonts w:ascii="Times New Roman" w:hAnsi="Times New Roman" w:cs="Times New Roman"/>
          <w:sz w:val="28"/>
          <w:szCs w:val="28"/>
          <w:lang w:val="uk-UA"/>
        </w:rPr>
        <w:t>изучения</w:t>
      </w:r>
      <w:proofErr w:type="spellEnd"/>
      <w:r w:rsidRPr="0046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4C38">
        <w:rPr>
          <w:rFonts w:ascii="Times New Roman" w:hAnsi="Times New Roman" w:cs="Times New Roman"/>
          <w:sz w:val="28"/>
          <w:szCs w:val="28"/>
          <w:lang w:val="uk-UA"/>
        </w:rPr>
        <w:t>иностранных</w:t>
      </w:r>
      <w:proofErr w:type="spellEnd"/>
      <w:r w:rsidRPr="0046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4C38">
        <w:rPr>
          <w:rFonts w:ascii="Times New Roman" w:hAnsi="Times New Roman" w:cs="Times New Roman"/>
          <w:sz w:val="28"/>
          <w:szCs w:val="28"/>
          <w:lang w:val="uk-UA"/>
        </w:rPr>
        <w:t>языков</w:t>
      </w:r>
      <w:proofErr w:type="spellEnd"/>
      <w:r w:rsidRPr="00464C38">
        <w:rPr>
          <w:rFonts w:ascii="Times New Roman" w:hAnsi="Times New Roman" w:cs="Times New Roman"/>
          <w:sz w:val="28"/>
          <w:szCs w:val="28"/>
          <w:lang w:val="uk-UA"/>
        </w:rPr>
        <w:t xml:space="preserve"> студентами. </w:t>
      </w:r>
      <w:proofErr w:type="spellStart"/>
      <w:r w:rsidRPr="00464C38">
        <w:rPr>
          <w:rFonts w:ascii="Times New Roman" w:hAnsi="Times New Roman" w:cs="Times New Roman"/>
          <w:sz w:val="28"/>
          <w:szCs w:val="28"/>
          <w:lang w:val="uk-UA"/>
        </w:rPr>
        <w:t>Использование</w:t>
      </w:r>
      <w:proofErr w:type="spellEnd"/>
      <w:r w:rsidRPr="00464C38">
        <w:rPr>
          <w:rFonts w:ascii="Times New Roman" w:hAnsi="Times New Roman" w:cs="Times New Roman"/>
          <w:sz w:val="28"/>
          <w:szCs w:val="28"/>
          <w:lang w:val="uk-UA"/>
        </w:rPr>
        <w:t xml:space="preserve"> ИКТ </w:t>
      </w:r>
      <w:proofErr w:type="spellStart"/>
      <w:r w:rsidRPr="00464C38">
        <w:rPr>
          <w:rFonts w:ascii="Times New Roman" w:hAnsi="Times New Roman" w:cs="Times New Roman"/>
          <w:sz w:val="28"/>
          <w:szCs w:val="28"/>
          <w:lang w:val="uk-UA"/>
        </w:rPr>
        <w:t>трансформирует</w:t>
      </w:r>
      <w:proofErr w:type="spellEnd"/>
      <w:r w:rsidRPr="00464C38">
        <w:rPr>
          <w:rFonts w:ascii="Times New Roman" w:hAnsi="Times New Roman" w:cs="Times New Roman"/>
          <w:sz w:val="28"/>
          <w:szCs w:val="28"/>
          <w:lang w:val="uk-UA"/>
        </w:rPr>
        <w:t xml:space="preserve"> роль студента в </w:t>
      </w:r>
      <w:proofErr w:type="spellStart"/>
      <w:r w:rsidRPr="00464C38">
        <w:rPr>
          <w:rFonts w:ascii="Times New Roman" w:hAnsi="Times New Roman" w:cs="Times New Roman"/>
          <w:sz w:val="28"/>
          <w:szCs w:val="28"/>
          <w:lang w:val="uk-UA"/>
        </w:rPr>
        <w:t>учебном</w:t>
      </w:r>
      <w:proofErr w:type="spellEnd"/>
      <w:r w:rsidRPr="0046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4C38">
        <w:rPr>
          <w:rFonts w:ascii="Times New Roman" w:hAnsi="Times New Roman" w:cs="Times New Roman"/>
          <w:sz w:val="28"/>
          <w:szCs w:val="28"/>
          <w:lang w:val="uk-UA"/>
        </w:rPr>
        <w:t>процессе</w:t>
      </w:r>
      <w:proofErr w:type="spellEnd"/>
      <w:r w:rsidRPr="00464C38">
        <w:rPr>
          <w:rFonts w:ascii="Times New Roman" w:hAnsi="Times New Roman" w:cs="Times New Roman"/>
          <w:sz w:val="28"/>
          <w:szCs w:val="28"/>
          <w:lang w:val="uk-UA"/>
        </w:rPr>
        <w:t xml:space="preserve">, за </w:t>
      </w:r>
      <w:proofErr w:type="spellStart"/>
      <w:r w:rsidRPr="00464C38">
        <w:rPr>
          <w:rFonts w:ascii="Times New Roman" w:hAnsi="Times New Roman" w:cs="Times New Roman"/>
          <w:sz w:val="28"/>
          <w:szCs w:val="28"/>
          <w:lang w:val="uk-UA"/>
        </w:rPr>
        <w:t>счет</w:t>
      </w:r>
      <w:proofErr w:type="spellEnd"/>
      <w:r w:rsidRPr="0046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4C38">
        <w:rPr>
          <w:rFonts w:ascii="Times New Roman" w:hAnsi="Times New Roman" w:cs="Times New Roman"/>
          <w:sz w:val="28"/>
          <w:szCs w:val="28"/>
          <w:lang w:val="uk-UA"/>
        </w:rPr>
        <w:t>появления</w:t>
      </w:r>
      <w:proofErr w:type="spellEnd"/>
      <w:r w:rsidRPr="0046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4C38">
        <w:rPr>
          <w:rFonts w:ascii="Times New Roman" w:hAnsi="Times New Roman" w:cs="Times New Roman"/>
          <w:sz w:val="28"/>
          <w:szCs w:val="28"/>
          <w:lang w:val="uk-UA"/>
        </w:rPr>
        <w:t>возможности</w:t>
      </w:r>
      <w:proofErr w:type="spellEnd"/>
      <w:r w:rsidRPr="00464C38">
        <w:rPr>
          <w:rFonts w:ascii="Times New Roman" w:hAnsi="Times New Roman" w:cs="Times New Roman"/>
          <w:sz w:val="28"/>
          <w:szCs w:val="28"/>
          <w:lang w:val="uk-UA"/>
        </w:rPr>
        <w:t xml:space="preserve"> активно </w:t>
      </w:r>
      <w:proofErr w:type="spellStart"/>
      <w:r w:rsidRPr="00464C38">
        <w:rPr>
          <w:rFonts w:ascii="Times New Roman" w:hAnsi="Times New Roman" w:cs="Times New Roman"/>
          <w:sz w:val="28"/>
          <w:szCs w:val="28"/>
          <w:lang w:val="uk-UA"/>
        </w:rPr>
        <w:t>формировать</w:t>
      </w:r>
      <w:proofErr w:type="spellEnd"/>
      <w:r w:rsidRPr="0046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4C38">
        <w:rPr>
          <w:rFonts w:ascii="Times New Roman" w:hAnsi="Times New Roman" w:cs="Times New Roman"/>
          <w:sz w:val="28"/>
          <w:szCs w:val="28"/>
          <w:lang w:val="uk-UA"/>
        </w:rPr>
        <w:t>собственный</w:t>
      </w:r>
      <w:proofErr w:type="spellEnd"/>
      <w:r w:rsidRPr="0046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4C38">
        <w:rPr>
          <w:rFonts w:ascii="Times New Roman" w:hAnsi="Times New Roman" w:cs="Times New Roman"/>
          <w:sz w:val="28"/>
          <w:szCs w:val="28"/>
          <w:lang w:val="uk-UA"/>
        </w:rPr>
        <w:t>процесс</w:t>
      </w:r>
      <w:proofErr w:type="spellEnd"/>
      <w:r w:rsidRPr="0046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4C38">
        <w:rPr>
          <w:rFonts w:ascii="Times New Roman" w:hAnsi="Times New Roman" w:cs="Times New Roman"/>
          <w:sz w:val="28"/>
          <w:szCs w:val="28"/>
          <w:lang w:val="uk-UA"/>
        </w:rPr>
        <w:t>получения</w:t>
      </w:r>
      <w:proofErr w:type="spellEnd"/>
      <w:r w:rsidRPr="00464C38">
        <w:rPr>
          <w:rFonts w:ascii="Times New Roman" w:hAnsi="Times New Roman" w:cs="Times New Roman"/>
          <w:sz w:val="28"/>
          <w:szCs w:val="28"/>
          <w:lang w:val="uk-UA"/>
        </w:rPr>
        <w:t xml:space="preserve"> знаний и </w:t>
      </w:r>
      <w:proofErr w:type="spellStart"/>
      <w:r w:rsidRPr="00464C38">
        <w:rPr>
          <w:rFonts w:ascii="Times New Roman" w:hAnsi="Times New Roman" w:cs="Times New Roman"/>
          <w:sz w:val="28"/>
          <w:szCs w:val="28"/>
          <w:lang w:val="uk-UA"/>
        </w:rPr>
        <w:t>формировать</w:t>
      </w:r>
      <w:proofErr w:type="spellEnd"/>
      <w:r w:rsidRPr="0046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4C38">
        <w:rPr>
          <w:rFonts w:ascii="Times New Roman" w:hAnsi="Times New Roman" w:cs="Times New Roman"/>
          <w:sz w:val="28"/>
          <w:szCs w:val="28"/>
          <w:lang w:val="uk-UA"/>
        </w:rPr>
        <w:t>собственное</w:t>
      </w:r>
      <w:proofErr w:type="spellEnd"/>
      <w:r w:rsidRPr="0046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4C38">
        <w:rPr>
          <w:rFonts w:ascii="Times New Roman" w:hAnsi="Times New Roman" w:cs="Times New Roman"/>
          <w:sz w:val="28"/>
          <w:szCs w:val="28"/>
          <w:lang w:val="uk-UA"/>
        </w:rPr>
        <w:t>направление</w:t>
      </w:r>
      <w:proofErr w:type="spellEnd"/>
      <w:r w:rsidRPr="0046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4C38">
        <w:rPr>
          <w:rFonts w:ascii="Times New Roman" w:hAnsi="Times New Roman" w:cs="Times New Roman"/>
          <w:sz w:val="28"/>
          <w:szCs w:val="28"/>
          <w:lang w:val="uk-UA"/>
        </w:rPr>
        <w:t>движения</w:t>
      </w:r>
      <w:proofErr w:type="spellEnd"/>
      <w:r w:rsidRPr="00464C38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464C38">
        <w:rPr>
          <w:rFonts w:ascii="Times New Roman" w:hAnsi="Times New Roman" w:cs="Times New Roman"/>
          <w:sz w:val="28"/>
          <w:szCs w:val="28"/>
          <w:lang w:val="uk-UA"/>
        </w:rPr>
        <w:t>образовательном</w:t>
      </w:r>
      <w:proofErr w:type="spellEnd"/>
      <w:r w:rsidRPr="0046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4C38">
        <w:rPr>
          <w:rFonts w:ascii="Times New Roman" w:hAnsi="Times New Roman" w:cs="Times New Roman"/>
          <w:sz w:val="28"/>
          <w:szCs w:val="28"/>
          <w:lang w:val="uk-UA"/>
        </w:rPr>
        <w:t>пространстве</w:t>
      </w:r>
      <w:proofErr w:type="spellEnd"/>
      <w:r w:rsidRPr="00464C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64C38">
        <w:rPr>
          <w:rFonts w:ascii="Times New Roman" w:hAnsi="Times New Roman" w:cs="Times New Roman"/>
          <w:sz w:val="28"/>
          <w:szCs w:val="28"/>
          <w:lang w:val="uk-UA"/>
        </w:rPr>
        <w:t>Однако</w:t>
      </w:r>
      <w:proofErr w:type="spellEnd"/>
      <w:r w:rsidRPr="00464C38">
        <w:rPr>
          <w:rFonts w:ascii="Times New Roman" w:hAnsi="Times New Roman" w:cs="Times New Roman"/>
          <w:sz w:val="28"/>
          <w:szCs w:val="28"/>
          <w:lang w:val="uk-UA"/>
        </w:rPr>
        <w:t xml:space="preserve">, в </w:t>
      </w:r>
      <w:proofErr w:type="spellStart"/>
      <w:r w:rsidRPr="00464C38">
        <w:rPr>
          <w:rFonts w:ascii="Times New Roman" w:hAnsi="Times New Roman" w:cs="Times New Roman"/>
          <w:sz w:val="28"/>
          <w:szCs w:val="28"/>
          <w:lang w:val="uk-UA"/>
        </w:rPr>
        <w:t>целях</w:t>
      </w:r>
      <w:proofErr w:type="spellEnd"/>
      <w:r w:rsidRPr="0046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4C38">
        <w:rPr>
          <w:rFonts w:ascii="Times New Roman" w:hAnsi="Times New Roman" w:cs="Times New Roman"/>
          <w:sz w:val="28"/>
          <w:szCs w:val="28"/>
          <w:lang w:val="uk-UA"/>
        </w:rPr>
        <w:t>обеспечения</w:t>
      </w:r>
      <w:proofErr w:type="spellEnd"/>
      <w:r w:rsidRPr="0046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4C38">
        <w:rPr>
          <w:rFonts w:ascii="Times New Roman" w:hAnsi="Times New Roman" w:cs="Times New Roman"/>
          <w:sz w:val="28"/>
          <w:szCs w:val="28"/>
          <w:lang w:val="uk-UA"/>
        </w:rPr>
        <w:t>эффективного</w:t>
      </w:r>
      <w:proofErr w:type="spellEnd"/>
      <w:r w:rsidRPr="0046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4C38">
        <w:rPr>
          <w:rFonts w:ascii="Times New Roman" w:hAnsi="Times New Roman" w:cs="Times New Roman"/>
          <w:sz w:val="28"/>
          <w:szCs w:val="28"/>
          <w:lang w:val="uk-UA"/>
        </w:rPr>
        <w:t>процесса</w:t>
      </w:r>
      <w:proofErr w:type="spellEnd"/>
      <w:r w:rsidRPr="0046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4C38">
        <w:rPr>
          <w:rFonts w:ascii="Times New Roman" w:hAnsi="Times New Roman" w:cs="Times New Roman"/>
          <w:sz w:val="28"/>
          <w:szCs w:val="28"/>
          <w:lang w:val="uk-UA"/>
        </w:rPr>
        <w:t>изучения</w:t>
      </w:r>
      <w:proofErr w:type="spellEnd"/>
      <w:r w:rsidRPr="0046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4C38">
        <w:rPr>
          <w:rFonts w:ascii="Times New Roman" w:hAnsi="Times New Roman" w:cs="Times New Roman"/>
          <w:sz w:val="28"/>
          <w:szCs w:val="28"/>
          <w:lang w:val="uk-UA"/>
        </w:rPr>
        <w:t>иностранного</w:t>
      </w:r>
      <w:proofErr w:type="spellEnd"/>
      <w:r w:rsidRPr="0046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4C38">
        <w:rPr>
          <w:rFonts w:ascii="Times New Roman" w:hAnsi="Times New Roman" w:cs="Times New Roman"/>
          <w:sz w:val="28"/>
          <w:szCs w:val="28"/>
          <w:lang w:val="uk-UA"/>
        </w:rPr>
        <w:t>языка</w:t>
      </w:r>
      <w:proofErr w:type="spellEnd"/>
      <w:r w:rsidRPr="00464C38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464C38">
        <w:rPr>
          <w:rFonts w:ascii="Times New Roman" w:hAnsi="Times New Roman" w:cs="Times New Roman"/>
          <w:sz w:val="28"/>
          <w:szCs w:val="28"/>
          <w:lang w:val="uk-UA"/>
        </w:rPr>
        <w:t>высшей</w:t>
      </w:r>
      <w:proofErr w:type="spellEnd"/>
      <w:r w:rsidRPr="0046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4C38">
        <w:rPr>
          <w:rFonts w:ascii="Times New Roman" w:hAnsi="Times New Roman" w:cs="Times New Roman"/>
          <w:sz w:val="28"/>
          <w:szCs w:val="28"/>
          <w:lang w:val="uk-UA"/>
        </w:rPr>
        <w:t>школе</w:t>
      </w:r>
      <w:proofErr w:type="spellEnd"/>
      <w:r w:rsidRPr="0046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4C38">
        <w:rPr>
          <w:rFonts w:ascii="Times New Roman" w:hAnsi="Times New Roman" w:cs="Times New Roman"/>
          <w:sz w:val="28"/>
          <w:szCs w:val="28"/>
          <w:lang w:val="uk-UA"/>
        </w:rPr>
        <w:t>необходимо</w:t>
      </w:r>
      <w:proofErr w:type="spellEnd"/>
      <w:r w:rsidRPr="00464C38">
        <w:rPr>
          <w:rFonts w:ascii="Times New Roman" w:hAnsi="Times New Roman" w:cs="Times New Roman"/>
          <w:sz w:val="28"/>
          <w:szCs w:val="28"/>
          <w:lang w:val="uk-UA"/>
        </w:rPr>
        <w:t xml:space="preserve"> оптимально </w:t>
      </w:r>
      <w:proofErr w:type="spellStart"/>
      <w:r w:rsidRPr="00464C38">
        <w:rPr>
          <w:rFonts w:ascii="Times New Roman" w:hAnsi="Times New Roman" w:cs="Times New Roman"/>
          <w:sz w:val="28"/>
          <w:szCs w:val="28"/>
          <w:lang w:val="uk-UA"/>
        </w:rPr>
        <w:t>сочетать</w:t>
      </w:r>
      <w:proofErr w:type="spellEnd"/>
      <w:r w:rsidRPr="00464C38">
        <w:rPr>
          <w:rFonts w:ascii="Times New Roman" w:hAnsi="Times New Roman" w:cs="Times New Roman"/>
          <w:sz w:val="28"/>
          <w:szCs w:val="28"/>
          <w:lang w:val="uk-UA"/>
        </w:rPr>
        <w:t xml:space="preserve"> ИКТ с </w:t>
      </w:r>
      <w:proofErr w:type="spellStart"/>
      <w:r w:rsidRPr="00464C38">
        <w:rPr>
          <w:rFonts w:ascii="Times New Roman" w:hAnsi="Times New Roman" w:cs="Times New Roman"/>
          <w:sz w:val="28"/>
          <w:szCs w:val="28"/>
          <w:lang w:val="uk-UA"/>
        </w:rPr>
        <w:t>традиционными</w:t>
      </w:r>
      <w:proofErr w:type="spellEnd"/>
      <w:r w:rsidRPr="00464C38">
        <w:rPr>
          <w:rFonts w:ascii="Times New Roman" w:hAnsi="Times New Roman" w:cs="Times New Roman"/>
          <w:sz w:val="28"/>
          <w:szCs w:val="28"/>
          <w:lang w:val="uk-UA"/>
        </w:rPr>
        <w:t xml:space="preserve"> методами </w:t>
      </w:r>
      <w:proofErr w:type="spellStart"/>
      <w:r w:rsidRPr="00464C38">
        <w:rPr>
          <w:rFonts w:ascii="Times New Roman" w:hAnsi="Times New Roman" w:cs="Times New Roman"/>
          <w:sz w:val="28"/>
          <w:szCs w:val="28"/>
          <w:lang w:val="uk-UA"/>
        </w:rPr>
        <w:t>обучения</w:t>
      </w:r>
      <w:proofErr w:type="spellEnd"/>
      <w:r w:rsidRPr="00464C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433E" w:rsidRDefault="00464C38" w:rsidP="00464C3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D7AA3">
        <w:rPr>
          <w:rFonts w:ascii="Times New Roman" w:hAnsi="Times New Roman" w:cs="Times New Roman"/>
          <w:i/>
          <w:sz w:val="28"/>
          <w:szCs w:val="28"/>
          <w:lang w:val="uk-UA"/>
        </w:rPr>
        <w:t>Ключевые</w:t>
      </w:r>
      <w:proofErr w:type="spellEnd"/>
      <w:r w:rsidRPr="004D7A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слова</w:t>
      </w:r>
      <w:r w:rsidRPr="00464C3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464C38">
        <w:rPr>
          <w:rFonts w:ascii="Times New Roman" w:hAnsi="Times New Roman" w:cs="Times New Roman"/>
          <w:sz w:val="28"/>
          <w:szCs w:val="28"/>
          <w:lang w:val="uk-UA"/>
        </w:rPr>
        <w:t>информационно-коммуника</w:t>
      </w:r>
      <w:r w:rsidR="004D7AA3">
        <w:rPr>
          <w:rFonts w:ascii="Times New Roman" w:hAnsi="Times New Roman" w:cs="Times New Roman"/>
          <w:sz w:val="28"/>
          <w:szCs w:val="28"/>
          <w:lang w:val="uk-UA"/>
        </w:rPr>
        <w:t>тивн</w:t>
      </w:r>
      <w:r w:rsidRPr="00464C38">
        <w:rPr>
          <w:rFonts w:ascii="Times New Roman" w:hAnsi="Times New Roman" w:cs="Times New Roman"/>
          <w:sz w:val="28"/>
          <w:szCs w:val="28"/>
          <w:lang w:val="uk-UA"/>
        </w:rPr>
        <w:t>ые</w:t>
      </w:r>
      <w:proofErr w:type="spellEnd"/>
      <w:r w:rsidRPr="0046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4C38">
        <w:rPr>
          <w:rFonts w:ascii="Times New Roman" w:hAnsi="Times New Roman" w:cs="Times New Roman"/>
          <w:sz w:val="28"/>
          <w:szCs w:val="28"/>
          <w:lang w:val="uk-UA"/>
        </w:rPr>
        <w:t>технологии</w:t>
      </w:r>
      <w:proofErr w:type="spellEnd"/>
      <w:r w:rsidRPr="00464C3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64C38">
        <w:rPr>
          <w:rFonts w:ascii="Times New Roman" w:hAnsi="Times New Roman" w:cs="Times New Roman"/>
          <w:sz w:val="28"/>
          <w:szCs w:val="28"/>
          <w:lang w:val="uk-UA"/>
        </w:rPr>
        <w:t>коммуника</w:t>
      </w:r>
      <w:r w:rsidR="004D7AA3">
        <w:rPr>
          <w:rFonts w:ascii="Times New Roman" w:hAnsi="Times New Roman" w:cs="Times New Roman"/>
          <w:sz w:val="28"/>
          <w:szCs w:val="28"/>
          <w:lang w:val="uk-UA"/>
        </w:rPr>
        <w:t>тивная</w:t>
      </w:r>
      <w:proofErr w:type="spellEnd"/>
      <w:r w:rsidRPr="0046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4C38">
        <w:rPr>
          <w:rFonts w:ascii="Times New Roman" w:hAnsi="Times New Roman" w:cs="Times New Roman"/>
          <w:sz w:val="28"/>
          <w:szCs w:val="28"/>
          <w:lang w:val="uk-UA"/>
        </w:rPr>
        <w:t>компетенция</w:t>
      </w:r>
      <w:proofErr w:type="spellEnd"/>
      <w:r w:rsidRPr="00464C3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64C38">
        <w:rPr>
          <w:rFonts w:ascii="Times New Roman" w:hAnsi="Times New Roman" w:cs="Times New Roman"/>
          <w:sz w:val="28"/>
          <w:szCs w:val="28"/>
          <w:lang w:val="uk-UA"/>
        </w:rPr>
        <w:t>учебный</w:t>
      </w:r>
      <w:proofErr w:type="spellEnd"/>
      <w:r w:rsidRPr="0046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4C38">
        <w:rPr>
          <w:rFonts w:ascii="Times New Roman" w:hAnsi="Times New Roman" w:cs="Times New Roman"/>
          <w:sz w:val="28"/>
          <w:szCs w:val="28"/>
          <w:lang w:val="uk-UA"/>
        </w:rPr>
        <w:t>процесс</w:t>
      </w:r>
      <w:proofErr w:type="spellEnd"/>
      <w:r w:rsidRPr="00464C3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64C38">
        <w:rPr>
          <w:rFonts w:ascii="Times New Roman" w:hAnsi="Times New Roman" w:cs="Times New Roman"/>
          <w:sz w:val="28"/>
          <w:szCs w:val="28"/>
          <w:lang w:val="uk-UA"/>
        </w:rPr>
        <w:t>мультимедийные</w:t>
      </w:r>
      <w:proofErr w:type="spellEnd"/>
      <w:r w:rsidRPr="0046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4C38">
        <w:rPr>
          <w:rFonts w:ascii="Times New Roman" w:hAnsi="Times New Roman" w:cs="Times New Roman"/>
          <w:sz w:val="28"/>
          <w:szCs w:val="28"/>
          <w:lang w:val="uk-UA"/>
        </w:rPr>
        <w:t>средства</w:t>
      </w:r>
      <w:proofErr w:type="spellEnd"/>
      <w:r w:rsidRPr="00464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4C38">
        <w:rPr>
          <w:rFonts w:ascii="Times New Roman" w:hAnsi="Times New Roman" w:cs="Times New Roman"/>
          <w:sz w:val="28"/>
          <w:szCs w:val="28"/>
          <w:lang w:val="uk-UA"/>
        </w:rPr>
        <w:t>обучения</w:t>
      </w:r>
      <w:proofErr w:type="spellEnd"/>
      <w:r w:rsidRPr="00464C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4781" w:rsidRDefault="004A4781" w:rsidP="00464C3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49CD" w:rsidRPr="004A4781" w:rsidRDefault="00C349CD" w:rsidP="00C349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A4781">
        <w:rPr>
          <w:rFonts w:ascii="Times New Roman" w:hAnsi="Times New Roman" w:cs="Times New Roman"/>
          <w:b/>
          <w:sz w:val="28"/>
          <w:szCs w:val="28"/>
          <w:lang w:val="uk-UA"/>
        </w:rPr>
        <w:t>Uskova</w:t>
      </w:r>
      <w:proofErr w:type="spellEnd"/>
      <w:r w:rsidRPr="004A47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L.V., </w:t>
      </w:r>
      <w:proofErr w:type="spellStart"/>
      <w:r w:rsidRPr="004A4781">
        <w:rPr>
          <w:rFonts w:ascii="Times New Roman" w:hAnsi="Times New Roman" w:cs="Times New Roman"/>
          <w:b/>
          <w:sz w:val="28"/>
          <w:szCs w:val="28"/>
          <w:lang w:val="uk-UA"/>
        </w:rPr>
        <w:t>Ignatieva</w:t>
      </w:r>
      <w:proofErr w:type="spellEnd"/>
      <w:r w:rsidRPr="004A47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O.S., </w:t>
      </w:r>
      <w:proofErr w:type="spellStart"/>
      <w:r w:rsidRPr="004A4781">
        <w:rPr>
          <w:rFonts w:ascii="Times New Roman" w:hAnsi="Times New Roman" w:cs="Times New Roman"/>
          <w:b/>
          <w:sz w:val="28"/>
          <w:szCs w:val="28"/>
          <w:lang w:val="uk-UA"/>
        </w:rPr>
        <w:t>Koval</w:t>
      </w:r>
      <w:proofErr w:type="spellEnd"/>
      <w:r w:rsidRPr="004A47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S.</w:t>
      </w:r>
      <w:r w:rsidR="004A4781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4A47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Pr="004A4781">
        <w:rPr>
          <w:rFonts w:ascii="Times New Roman" w:hAnsi="Times New Roman" w:cs="Times New Roman"/>
          <w:b/>
          <w:sz w:val="28"/>
          <w:szCs w:val="28"/>
          <w:lang w:val="uk-UA"/>
        </w:rPr>
        <w:t>Information</w:t>
      </w:r>
      <w:proofErr w:type="spellEnd"/>
      <w:r w:rsidRPr="004A47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A4781">
        <w:rPr>
          <w:rFonts w:ascii="Times New Roman" w:hAnsi="Times New Roman" w:cs="Times New Roman"/>
          <w:b/>
          <w:sz w:val="28"/>
          <w:szCs w:val="28"/>
          <w:lang w:val="uk-UA"/>
        </w:rPr>
        <w:t>and</w:t>
      </w:r>
      <w:proofErr w:type="spellEnd"/>
      <w:r w:rsidRPr="004A47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4781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Pr="004A4781">
        <w:rPr>
          <w:rFonts w:ascii="Times New Roman" w:hAnsi="Times New Roman" w:cs="Times New Roman"/>
          <w:b/>
          <w:sz w:val="28"/>
          <w:szCs w:val="28"/>
          <w:lang w:val="uk-UA"/>
        </w:rPr>
        <w:t>ommunication</w:t>
      </w:r>
      <w:proofErr w:type="spellEnd"/>
      <w:r w:rsidRPr="004A47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4781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proofErr w:type="spellStart"/>
      <w:r w:rsidRPr="004A4781">
        <w:rPr>
          <w:rFonts w:ascii="Times New Roman" w:hAnsi="Times New Roman" w:cs="Times New Roman"/>
          <w:b/>
          <w:sz w:val="28"/>
          <w:szCs w:val="28"/>
          <w:lang w:val="uk-UA"/>
        </w:rPr>
        <w:t>echnologies</w:t>
      </w:r>
      <w:proofErr w:type="spellEnd"/>
      <w:r w:rsidRPr="004A47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A4781">
        <w:rPr>
          <w:rFonts w:ascii="Times New Roman" w:hAnsi="Times New Roman" w:cs="Times New Roman"/>
          <w:b/>
          <w:sz w:val="28"/>
          <w:szCs w:val="28"/>
          <w:lang w:val="uk-UA"/>
        </w:rPr>
        <w:t>in</w:t>
      </w:r>
      <w:proofErr w:type="spellEnd"/>
      <w:r w:rsidRPr="004A47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4781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proofErr w:type="spellStart"/>
      <w:r w:rsidRPr="004A4781">
        <w:rPr>
          <w:rFonts w:ascii="Times New Roman" w:hAnsi="Times New Roman" w:cs="Times New Roman"/>
          <w:b/>
          <w:sz w:val="28"/>
          <w:szCs w:val="28"/>
          <w:lang w:val="uk-UA"/>
        </w:rPr>
        <w:t>eaching</w:t>
      </w:r>
      <w:proofErr w:type="spellEnd"/>
      <w:r w:rsidRPr="004A47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4781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proofErr w:type="spellStart"/>
      <w:r w:rsidR="004A4781">
        <w:rPr>
          <w:rFonts w:ascii="Times New Roman" w:hAnsi="Times New Roman" w:cs="Times New Roman"/>
          <w:b/>
          <w:sz w:val="28"/>
          <w:szCs w:val="28"/>
          <w:lang w:val="uk-UA"/>
        </w:rPr>
        <w:t>oreign</w:t>
      </w:r>
      <w:proofErr w:type="spellEnd"/>
      <w:r w:rsidR="004A47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4781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proofErr w:type="spellStart"/>
      <w:r w:rsidRPr="004A4781">
        <w:rPr>
          <w:rFonts w:ascii="Times New Roman" w:hAnsi="Times New Roman" w:cs="Times New Roman"/>
          <w:b/>
          <w:sz w:val="28"/>
          <w:szCs w:val="28"/>
          <w:lang w:val="uk-UA"/>
        </w:rPr>
        <w:t>anguages</w:t>
      </w:r>
      <w:proofErr w:type="spellEnd"/>
      <w:r w:rsidRPr="004A47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A4781">
        <w:rPr>
          <w:rFonts w:ascii="Times New Roman" w:hAnsi="Times New Roman" w:cs="Times New Roman"/>
          <w:b/>
          <w:sz w:val="28"/>
          <w:szCs w:val="28"/>
          <w:lang w:val="uk-UA"/>
        </w:rPr>
        <w:t>​​as</w:t>
      </w:r>
      <w:proofErr w:type="spellEnd"/>
      <w:r w:rsidRPr="004A47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A4781">
        <w:rPr>
          <w:rFonts w:ascii="Times New Roman" w:hAnsi="Times New Roman" w:cs="Times New Roman"/>
          <w:b/>
          <w:sz w:val="28"/>
          <w:szCs w:val="28"/>
          <w:lang w:val="uk-UA"/>
        </w:rPr>
        <w:t>the</w:t>
      </w:r>
      <w:proofErr w:type="spellEnd"/>
      <w:r w:rsidRPr="004A47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4781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proofErr w:type="spellStart"/>
      <w:r w:rsidRPr="004A4781">
        <w:rPr>
          <w:rFonts w:ascii="Times New Roman" w:hAnsi="Times New Roman" w:cs="Times New Roman"/>
          <w:b/>
          <w:sz w:val="28"/>
          <w:szCs w:val="28"/>
          <w:lang w:val="uk-UA"/>
        </w:rPr>
        <w:t>asis</w:t>
      </w:r>
      <w:proofErr w:type="spellEnd"/>
      <w:r w:rsidRPr="004A47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A4781">
        <w:rPr>
          <w:rFonts w:ascii="Times New Roman" w:hAnsi="Times New Roman" w:cs="Times New Roman"/>
          <w:b/>
          <w:sz w:val="28"/>
          <w:szCs w:val="28"/>
          <w:lang w:val="uk-UA"/>
        </w:rPr>
        <w:t>for</w:t>
      </w:r>
      <w:proofErr w:type="spellEnd"/>
      <w:r w:rsidRPr="004A47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4781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proofErr w:type="spellStart"/>
      <w:r w:rsidRPr="004A4781">
        <w:rPr>
          <w:rFonts w:ascii="Times New Roman" w:hAnsi="Times New Roman" w:cs="Times New Roman"/>
          <w:b/>
          <w:sz w:val="28"/>
          <w:szCs w:val="28"/>
          <w:lang w:val="uk-UA"/>
        </w:rPr>
        <w:t>raining</w:t>
      </w:r>
      <w:proofErr w:type="spellEnd"/>
      <w:r w:rsidRPr="004A47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4781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="004A4781">
        <w:rPr>
          <w:rFonts w:ascii="Times New Roman" w:hAnsi="Times New Roman" w:cs="Times New Roman"/>
          <w:b/>
          <w:sz w:val="28"/>
          <w:szCs w:val="28"/>
          <w:lang w:val="uk-UA"/>
        </w:rPr>
        <w:t>ompetitive</w:t>
      </w:r>
      <w:proofErr w:type="spellEnd"/>
      <w:r w:rsidR="004A47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4781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proofErr w:type="spellStart"/>
      <w:r w:rsidRPr="004A4781">
        <w:rPr>
          <w:rFonts w:ascii="Times New Roman" w:hAnsi="Times New Roman" w:cs="Times New Roman"/>
          <w:b/>
          <w:sz w:val="28"/>
          <w:szCs w:val="28"/>
          <w:lang w:val="uk-UA"/>
        </w:rPr>
        <w:t>pecialists</w:t>
      </w:r>
      <w:proofErr w:type="spellEnd"/>
      <w:r w:rsidRPr="004A47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A4781">
        <w:rPr>
          <w:rFonts w:ascii="Times New Roman" w:hAnsi="Times New Roman" w:cs="Times New Roman"/>
          <w:b/>
          <w:sz w:val="28"/>
          <w:szCs w:val="28"/>
          <w:lang w:val="uk-UA"/>
        </w:rPr>
        <w:t>in</w:t>
      </w:r>
      <w:proofErr w:type="spellEnd"/>
      <w:r w:rsidRPr="004A47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A4781">
        <w:rPr>
          <w:rFonts w:ascii="Times New Roman" w:hAnsi="Times New Roman" w:cs="Times New Roman"/>
          <w:b/>
          <w:sz w:val="28"/>
          <w:szCs w:val="28"/>
          <w:lang w:val="uk-UA"/>
        </w:rPr>
        <w:t>the</w:t>
      </w:r>
      <w:proofErr w:type="spellEnd"/>
      <w:r w:rsidRPr="004A47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4781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proofErr w:type="spellStart"/>
      <w:r w:rsidRPr="004A4781">
        <w:rPr>
          <w:rFonts w:ascii="Times New Roman" w:hAnsi="Times New Roman" w:cs="Times New Roman"/>
          <w:b/>
          <w:sz w:val="28"/>
          <w:szCs w:val="28"/>
          <w:lang w:val="uk-UA"/>
        </w:rPr>
        <w:t>abor</w:t>
      </w:r>
      <w:proofErr w:type="spellEnd"/>
      <w:r w:rsidRPr="004A47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4781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proofErr w:type="spellStart"/>
      <w:r w:rsidRPr="004A4781">
        <w:rPr>
          <w:rFonts w:ascii="Times New Roman" w:hAnsi="Times New Roman" w:cs="Times New Roman"/>
          <w:b/>
          <w:sz w:val="28"/>
          <w:szCs w:val="28"/>
          <w:lang w:val="uk-UA"/>
        </w:rPr>
        <w:t>arket</w:t>
      </w:r>
      <w:proofErr w:type="spellEnd"/>
      <w:r w:rsidRPr="004A478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349CD" w:rsidRPr="00C349CD" w:rsidRDefault="00C349CD" w:rsidP="00C349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article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4781">
        <w:rPr>
          <w:rFonts w:ascii="Times New Roman" w:hAnsi="Times New Roman" w:cs="Times New Roman"/>
          <w:sz w:val="28"/>
          <w:szCs w:val="28"/>
          <w:lang w:val="en-US"/>
        </w:rPr>
        <w:t>investigates</w:t>
      </w:r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essence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information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communication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competences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their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structural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components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modern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conditions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training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non-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linguistic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specialists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95B1C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he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role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communicative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competence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professional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formation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specialist</w:t>
      </w:r>
      <w:proofErr w:type="spellEnd"/>
      <w:r w:rsidR="00195B1C" w:rsidRPr="00195B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5B1C">
        <w:rPr>
          <w:rFonts w:ascii="Times New Roman" w:hAnsi="Times New Roman" w:cs="Times New Roman"/>
          <w:sz w:val="28"/>
          <w:szCs w:val="28"/>
          <w:lang w:val="en-US"/>
        </w:rPr>
        <w:t>is c</w:t>
      </w:r>
      <w:proofErr w:type="spellStart"/>
      <w:r w:rsidR="00195B1C" w:rsidRPr="00C349CD">
        <w:rPr>
          <w:rFonts w:ascii="Times New Roman" w:hAnsi="Times New Roman" w:cs="Times New Roman"/>
          <w:sz w:val="28"/>
          <w:szCs w:val="28"/>
          <w:lang w:val="uk-UA"/>
        </w:rPr>
        <w:t>haracterized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main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competencies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that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candidate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lastRenderedPageBreak/>
        <w:t>of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higher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education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should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possess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order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occupy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competitive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position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538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n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labor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market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are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investigated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role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ICT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ensuring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educational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process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combining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the</w:t>
      </w:r>
      <w:r w:rsidR="00066A56">
        <w:rPr>
          <w:rFonts w:ascii="Times New Roman" w:hAnsi="Times New Roman" w:cs="Times New Roman"/>
          <w:sz w:val="28"/>
          <w:szCs w:val="28"/>
          <w:lang w:val="en-US"/>
        </w:rPr>
        <w:t>ir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various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types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achieve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maximum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effect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defined</w:t>
      </w:r>
      <w:proofErr w:type="spellEnd"/>
      <w:r w:rsidR="00CF538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components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ICT,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their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influence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effectiveness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study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foreign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languages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​​by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students</w:t>
      </w:r>
      <w:proofErr w:type="spellEnd"/>
      <w:r w:rsidR="00066A56" w:rsidRPr="00066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66A56" w:rsidRPr="00C349CD">
        <w:rPr>
          <w:rFonts w:ascii="Times New Roman" w:hAnsi="Times New Roman" w:cs="Times New Roman"/>
          <w:sz w:val="28"/>
          <w:szCs w:val="28"/>
          <w:lang w:val="uk-UA"/>
        </w:rPr>
        <w:t>are</w:t>
      </w:r>
      <w:proofErr w:type="spellEnd"/>
      <w:r w:rsidR="00066A56"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66A56" w:rsidRPr="00C349CD">
        <w:rPr>
          <w:rFonts w:ascii="Times New Roman" w:hAnsi="Times New Roman" w:cs="Times New Roman"/>
          <w:sz w:val="28"/>
          <w:szCs w:val="28"/>
          <w:lang w:val="uk-UA"/>
        </w:rPr>
        <w:t>characterized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use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ICT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transforms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role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student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educational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process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due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emergence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opportunity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actively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form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0230">
        <w:rPr>
          <w:rFonts w:ascii="Times New Roman" w:hAnsi="Times New Roman" w:cs="Times New Roman"/>
          <w:sz w:val="28"/>
          <w:szCs w:val="28"/>
          <w:lang w:val="en-US"/>
        </w:rPr>
        <w:t>his</w:t>
      </w:r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own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process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learning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form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0230">
        <w:rPr>
          <w:rFonts w:ascii="Times New Roman" w:hAnsi="Times New Roman" w:cs="Times New Roman"/>
          <w:sz w:val="28"/>
          <w:szCs w:val="28"/>
          <w:lang w:val="en-US"/>
        </w:rPr>
        <w:t>his</w:t>
      </w:r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own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direction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educational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5381">
        <w:rPr>
          <w:rFonts w:ascii="Times New Roman" w:hAnsi="Times New Roman" w:cs="Times New Roman"/>
          <w:sz w:val="28"/>
          <w:szCs w:val="28"/>
          <w:lang w:val="en-US"/>
        </w:rPr>
        <w:t>area</w:t>
      </w:r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However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order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ensure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an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effective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process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learning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foreign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language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higher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education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it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necessary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F5381" w:rsidRPr="00C349CD">
        <w:rPr>
          <w:rFonts w:ascii="Times New Roman" w:hAnsi="Times New Roman" w:cs="Times New Roman"/>
          <w:sz w:val="28"/>
          <w:szCs w:val="28"/>
          <w:lang w:val="uk-UA"/>
        </w:rPr>
        <w:t>optimally</w:t>
      </w:r>
      <w:proofErr w:type="spellEnd"/>
      <w:r w:rsidR="00CF5381"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combine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ICT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traditional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teaching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methods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49CD" w:rsidRPr="00D060E6" w:rsidRDefault="00C349CD" w:rsidP="00C349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4781">
        <w:rPr>
          <w:rFonts w:ascii="Times New Roman" w:hAnsi="Times New Roman" w:cs="Times New Roman"/>
          <w:i/>
          <w:sz w:val="28"/>
          <w:szCs w:val="28"/>
          <w:lang w:val="uk-UA"/>
        </w:rPr>
        <w:t>Keywords</w:t>
      </w:r>
      <w:proofErr w:type="spellEnd"/>
      <w:r w:rsidRPr="004A4781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information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communication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technologies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communicative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competence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educational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process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multimedia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teaching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9CD">
        <w:rPr>
          <w:rFonts w:ascii="Times New Roman" w:hAnsi="Times New Roman" w:cs="Times New Roman"/>
          <w:sz w:val="28"/>
          <w:szCs w:val="28"/>
          <w:lang w:val="uk-UA"/>
        </w:rPr>
        <w:t>aids</w:t>
      </w:r>
      <w:proofErr w:type="spellEnd"/>
      <w:r w:rsidRPr="00C349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C349CD" w:rsidRPr="00D060E6" w:rsidSect="0065106D">
      <w:pgSz w:w="11906" w:h="16838"/>
      <w:pgMar w:top="2155" w:right="2155" w:bottom="2155" w:left="215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1E84"/>
    <w:multiLevelType w:val="hybridMultilevel"/>
    <w:tmpl w:val="B2504F38"/>
    <w:lvl w:ilvl="0" w:tplc="0419000F">
      <w:start w:val="1"/>
      <w:numFmt w:val="decimal"/>
      <w:lvlText w:val="%1."/>
      <w:lvlJc w:val="left"/>
      <w:pPr>
        <w:ind w:left="291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473629"/>
    <w:multiLevelType w:val="hybridMultilevel"/>
    <w:tmpl w:val="FAAA17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CF65D4"/>
    <w:multiLevelType w:val="hybridMultilevel"/>
    <w:tmpl w:val="5C48D130"/>
    <w:lvl w:ilvl="0" w:tplc="60C6EAD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B0D10"/>
    <w:multiLevelType w:val="hybridMultilevel"/>
    <w:tmpl w:val="971478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C38CF"/>
    <w:multiLevelType w:val="hybridMultilevel"/>
    <w:tmpl w:val="4F1EB766"/>
    <w:lvl w:ilvl="0" w:tplc="0B74DB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8C031A7"/>
    <w:multiLevelType w:val="hybridMultilevel"/>
    <w:tmpl w:val="323C9B1E"/>
    <w:lvl w:ilvl="0" w:tplc="0B74D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C5018"/>
    <w:multiLevelType w:val="hybridMultilevel"/>
    <w:tmpl w:val="EF123D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1B720E8"/>
    <w:multiLevelType w:val="hybridMultilevel"/>
    <w:tmpl w:val="5414F79C"/>
    <w:lvl w:ilvl="0" w:tplc="0B74DB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B1508B5"/>
    <w:multiLevelType w:val="hybridMultilevel"/>
    <w:tmpl w:val="B8648980"/>
    <w:lvl w:ilvl="0" w:tplc="5DDE7444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C660661"/>
    <w:multiLevelType w:val="hybridMultilevel"/>
    <w:tmpl w:val="D7F0ADF4"/>
    <w:lvl w:ilvl="0" w:tplc="0B74DB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C8352DC"/>
    <w:multiLevelType w:val="hybridMultilevel"/>
    <w:tmpl w:val="0032C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D2FC9"/>
    <w:multiLevelType w:val="hybridMultilevel"/>
    <w:tmpl w:val="EB465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D4229"/>
    <w:multiLevelType w:val="multilevel"/>
    <w:tmpl w:val="9C70FE68"/>
    <w:numStyleLink w:val="8pt"/>
  </w:abstractNum>
  <w:abstractNum w:abstractNumId="13">
    <w:nsid w:val="353F79AF"/>
    <w:multiLevelType w:val="multilevel"/>
    <w:tmpl w:val="9C70FE68"/>
    <w:styleLink w:val="8pt"/>
    <w:lvl w:ilvl="0">
      <w:start w:val="1"/>
      <w:numFmt w:val="bullet"/>
      <w:lvlText w:val=""/>
      <w:lvlJc w:val="left"/>
      <w:pPr>
        <w:tabs>
          <w:tab w:val="num" w:pos="2077"/>
        </w:tabs>
        <w:ind w:left="36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56F2BA4"/>
    <w:multiLevelType w:val="hybridMultilevel"/>
    <w:tmpl w:val="F8D25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487218"/>
    <w:multiLevelType w:val="hybridMultilevel"/>
    <w:tmpl w:val="B04CDEEA"/>
    <w:lvl w:ilvl="0" w:tplc="0B74D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677E2D"/>
    <w:multiLevelType w:val="hybridMultilevel"/>
    <w:tmpl w:val="CB2E5C62"/>
    <w:lvl w:ilvl="0" w:tplc="98766C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424919C5"/>
    <w:multiLevelType w:val="hybridMultilevel"/>
    <w:tmpl w:val="C64CC66C"/>
    <w:lvl w:ilvl="0" w:tplc="0B74DB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84672C0"/>
    <w:multiLevelType w:val="hybridMultilevel"/>
    <w:tmpl w:val="F8D25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CB51A2"/>
    <w:multiLevelType w:val="hybridMultilevel"/>
    <w:tmpl w:val="050ABE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54043C3"/>
    <w:multiLevelType w:val="hybridMultilevel"/>
    <w:tmpl w:val="64E05A8C"/>
    <w:lvl w:ilvl="0" w:tplc="1F80E442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6341F4"/>
    <w:multiLevelType w:val="hybridMultilevel"/>
    <w:tmpl w:val="C598E6B4"/>
    <w:lvl w:ilvl="0" w:tplc="7972688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AC7055"/>
    <w:multiLevelType w:val="hybridMultilevel"/>
    <w:tmpl w:val="CB2E5C62"/>
    <w:lvl w:ilvl="0" w:tplc="98766C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899036F"/>
    <w:multiLevelType w:val="hybridMultilevel"/>
    <w:tmpl w:val="CB2E5C62"/>
    <w:lvl w:ilvl="0" w:tplc="98766C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7019345B"/>
    <w:multiLevelType w:val="hybridMultilevel"/>
    <w:tmpl w:val="A3544BBE"/>
    <w:lvl w:ilvl="0" w:tplc="0B74DB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4A6626D"/>
    <w:multiLevelType w:val="multilevel"/>
    <w:tmpl w:val="88384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735BBD"/>
    <w:multiLevelType w:val="hybridMultilevel"/>
    <w:tmpl w:val="5E2C2A5A"/>
    <w:lvl w:ilvl="0" w:tplc="0B74D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290DD5"/>
    <w:multiLevelType w:val="hybridMultilevel"/>
    <w:tmpl w:val="201ACFC8"/>
    <w:lvl w:ilvl="0" w:tplc="21E00814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A1D026C"/>
    <w:multiLevelType w:val="hybridMultilevel"/>
    <w:tmpl w:val="45542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876D73"/>
    <w:multiLevelType w:val="hybridMultilevel"/>
    <w:tmpl w:val="40A8C09A"/>
    <w:lvl w:ilvl="0" w:tplc="0B74DB3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C5F1A80"/>
    <w:multiLevelType w:val="hybridMultilevel"/>
    <w:tmpl w:val="935A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77EBE"/>
    <w:multiLevelType w:val="hybridMultilevel"/>
    <w:tmpl w:val="1FAC6634"/>
    <w:lvl w:ilvl="0" w:tplc="0B74DB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25"/>
  </w:num>
  <w:num w:numId="4">
    <w:abstractNumId w:val="2"/>
  </w:num>
  <w:num w:numId="5">
    <w:abstractNumId w:val="17"/>
  </w:num>
  <w:num w:numId="6">
    <w:abstractNumId w:val="27"/>
  </w:num>
  <w:num w:numId="7">
    <w:abstractNumId w:val="19"/>
  </w:num>
  <w:num w:numId="8">
    <w:abstractNumId w:val="1"/>
  </w:num>
  <w:num w:numId="9">
    <w:abstractNumId w:val="22"/>
  </w:num>
  <w:num w:numId="10">
    <w:abstractNumId w:val="29"/>
  </w:num>
  <w:num w:numId="11">
    <w:abstractNumId w:val="16"/>
  </w:num>
  <w:num w:numId="12">
    <w:abstractNumId w:val="23"/>
  </w:num>
  <w:num w:numId="13">
    <w:abstractNumId w:val="11"/>
  </w:num>
  <w:num w:numId="14">
    <w:abstractNumId w:val="8"/>
  </w:num>
  <w:num w:numId="15">
    <w:abstractNumId w:val="26"/>
  </w:num>
  <w:num w:numId="16">
    <w:abstractNumId w:val="5"/>
  </w:num>
  <w:num w:numId="17">
    <w:abstractNumId w:val="15"/>
  </w:num>
  <w:num w:numId="18">
    <w:abstractNumId w:val="10"/>
  </w:num>
  <w:num w:numId="19">
    <w:abstractNumId w:val="6"/>
  </w:num>
  <w:num w:numId="20">
    <w:abstractNumId w:val="31"/>
  </w:num>
  <w:num w:numId="21">
    <w:abstractNumId w:val="18"/>
  </w:num>
  <w:num w:numId="22">
    <w:abstractNumId w:val="7"/>
  </w:num>
  <w:num w:numId="23">
    <w:abstractNumId w:val="0"/>
  </w:num>
  <w:num w:numId="24">
    <w:abstractNumId w:val="13"/>
  </w:num>
  <w:num w:numId="25">
    <w:abstractNumId w:val="12"/>
  </w:num>
  <w:num w:numId="26">
    <w:abstractNumId w:val="21"/>
  </w:num>
  <w:num w:numId="27">
    <w:abstractNumId w:val="14"/>
  </w:num>
  <w:num w:numId="28">
    <w:abstractNumId w:val="9"/>
  </w:num>
  <w:num w:numId="29">
    <w:abstractNumId w:val="24"/>
  </w:num>
  <w:num w:numId="30">
    <w:abstractNumId w:val="4"/>
  </w:num>
  <w:num w:numId="31">
    <w:abstractNumId w:val="30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974"/>
    <w:rsid w:val="0000404C"/>
    <w:rsid w:val="000058BF"/>
    <w:rsid w:val="00006620"/>
    <w:rsid w:val="0001433E"/>
    <w:rsid w:val="00017FD5"/>
    <w:rsid w:val="00017FE4"/>
    <w:rsid w:val="00022676"/>
    <w:rsid w:val="000328D1"/>
    <w:rsid w:val="00035565"/>
    <w:rsid w:val="00037BE6"/>
    <w:rsid w:val="0004345B"/>
    <w:rsid w:val="00046FD1"/>
    <w:rsid w:val="00053DC3"/>
    <w:rsid w:val="00056089"/>
    <w:rsid w:val="000610D5"/>
    <w:rsid w:val="00062DCA"/>
    <w:rsid w:val="0006527A"/>
    <w:rsid w:val="00066A56"/>
    <w:rsid w:val="00067443"/>
    <w:rsid w:val="00075A84"/>
    <w:rsid w:val="00077925"/>
    <w:rsid w:val="000A467C"/>
    <w:rsid w:val="000B0F0F"/>
    <w:rsid w:val="000C5C52"/>
    <w:rsid w:val="000C7A82"/>
    <w:rsid w:val="000E113C"/>
    <w:rsid w:val="000E1A38"/>
    <w:rsid w:val="000E1C47"/>
    <w:rsid w:val="000E5881"/>
    <w:rsid w:val="000F2119"/>
    <w:rsid w:val="000F2202"/>
    <w:rsid w:val="000F5263"/>
    <w:rsid w:val="000F62FF"/>
    <w:rsid w:val="001031BF"/>
    <w:rsid w:val="001079AC"/>
    <w:rsid w:val="00146C5E"/>
    <w:rsid w:val="0015440C"/>
    <w:rsid w:val="00157DC0"/>
    <w:rsid w:val="0016515C"/>
    <w:rsid w:val="00166B7B"/>
    <w:rsid w:val="0017038D"/>
    <w:rsid w:val="00170BEB"/>
    <w:rsid w:val="0017219D"/>
    <w:rsid w:val="001866EC"/>
    <w:rsid w:val="001931AE"/>
    <w:rsid w:val="00195B1C"/>
    <w:rsid w:val="001A317E"/>
    <w:rsid w:val="001A5A46"/>
    <w:rsid w:val="001B1036"/>
    <w:rsid w:val="001B5A04"/>
    <w:rsid w:val="001C2494"/>
    <w:rsid w:val="001C58A7"/>
    <w:rsid w:val="001C6244"/>
    <w:rsid w:val="001D2DC6"/>
    <w:rsid w:val="001D45FA"/>
    <w:rsid w:val="001E7A68"/>
    <w:rsid w:val="001F0308"/>
    <w:rsid w:val="001F337D"/>
    <w:rsid w:val="001F3C86"/>
    <w:rsid w:val="001F5B97"/>
    <w:rsid w:val="00200F86"/>
    <w:rsid w:val="00202978"/>
    <w:rsid w:val="00207CDC"/>
    <w:rsid w:val="00224B1B"/>
    <w:rsid w:val="00232803"/>
    <w:rsid w:val="00241168"/>
    <w:rsid w:val="0025269F"/>
    <w:rsid w:val="00255CFF"/>
    <w:rsid w:val="002572A1"/>
    <w:rsid w:val="0026754C"/>
    <w:rsid w:val="00270078"/>
    <w:rsid w:val="00276CC7"/>
    <w:rsid w:val="00283D00"/>
    <w:rsid w:val="00290536"/>
    <w:rsid w:val="00294737"/>
    <w:rsid w:val="00297EB3"/>
    <w:rsid w:val="002C3694"/>
    <w:rsid w:val="002C6D98"/>
    <w:rsid w:val="002D1DAF"/>
    <w:rsid w:val="002E230C"/>
    <w:rsid w:val="002E2764"/>
    <w:rsid w:val="002E4875"/>
    <w:rsid w:val="002E7327"/>
    <w:rsid w:val="002F05CB"/>
    <w:rsid w:val="003107F8"/>
    <w:rsid w:val="003135AB"/>
    <w:rsid w:val="00314249"/>
    <w:rsid w:val="00315288"/>
    <w:rsid w:val="003227A3"/>
    <w:rsid w:val="00322B8F"/>
    <w:rsid w:val="00345FE5"/>
    <w:rsid w:val="00360A51"/>
    <w:rsid w:val="00361924"/>
    <w:rsid w:val="00365E35"/>
    <w:rsid w:val="0037608A"/>
    <w:rsid w:val="0038385D"/>
    <w:rsid w:val="00393AD5"/>
    <w:rsid w:val="00395D49"/>
    <w:rsid w:val="00397CC9"/>
    <w:rsid w:val="003A6EDB"/>
    <w:rsid w:val="003B1145"/>
    <w:rsid w:val="003B3982"/>
    <w:rsid w:val="003C6B6D"/>
    <w:rsid w:val="003D076E"/>
    <w:rsid w:val="003D7503"/>
    <w:rsid w:val="003F27D7"/>
    <w:rsid w:val="003F66EC"/>
    <w:rsid w:val="00410450"/>
    <w:rsid w:val="00427812"/>
    <w:rsid w:val="00443CF7"/>
    <w:rsid w:val="004452AE"/>
    <w:rsid w:val="00464C38"/>
    <w:rsid w:val="00480053"/>
    <w:rsid w:val="004806A4"/>
    <w:rsid w:val="0049067D"/>
    <w:rsid w:val="00491C76"/>
    <w:rsid w:val="00494FFE"/>
    <w:rsid w:val="004A4781"/>
    <w:rsid w:val="004B0B17"/>
    <w:rsid w:val="004B24A8"/>
    <w:rsid w:val="004C6580"/>
    <w:rsid w:val="004D7AA3"/>
    <w:rsid w:val="004E537F"/>
    <w:rsid w:val="004E713A"/>
    <w:rsid w:val="0053500D"/>
    <w:rsid w:val="005402D7"/>
    <w:rsid w:val="0054796C"/>
    <w:rsid w:val="00553C3F"/>
    <w:rsid w:val="00556053"/>
    <w:rsid w:val="005656B8"/>
    <w:rsid w:val="00595567"/>
    <w:rsid w:val="005A6E5C"/>
    <w:rsid w:val="005C1FF7"/>
    <w:rsid w:val="005C3BB2"/>
    <w:rsid w:val="005C4EE4"/>
    <w:rsid w:val="005C5864"/>
    <w:rsid w:val="005C7286"/>
    <w:rsid w:val="005D1D40"/>
    <w:rsid w:val="005D1DCB"/>
    <w:rsid w:val="005E0ACB"/>
    <w:rsid w:val="005E0B5A"/>
    <w:rsid w:val="005F6CF4"/>
    <w:rsid w:val="00611C07"/>
    <w:rsid w:val="00612AEC"/>
    <w:rsid w:val="006167FB"/>
    <w:rsid w:val="00622134"/>
    <w:rsid w:val="0062757C"/>
    <w:rsid w:val="00644C26"/>
    <w:rsid w:val="0065106D"/>
    <w:rsid w:val="00652CDC"/>
    <w:rsid w:val="00662030"/>
    <w:rsid w:val="006748CB"/>
    <w:rsid w:val="006825BD"/>
    <w:rsid w:val="00686585"/>
    <w:rsid w:val="006946FD"/>
    <w:rsid w:val="006A7939"/>
    <w:rsid w:val="006B3580"/>
    <w:rsid w:val="006C50FD"/>
    <w:rsid w:val="006D05A9"/>
    <w:rsid w:val="007146FB"/>
    <w:rsid w:val="00720115"/>
    <w:rsid w:val="007279E6"/>
    <w:rsid w:val="007320B7"/>
    <w:rsid w:val="00736D53"/>
    <w:rsid w:val="00756C93"/>
    <w:rsid w:val="007612FB"/>
    <w:rsid w:val="00761E4E"/>
    <w:rsid w:val="00762747"/>
    <w:rsid w:val="0076309A"/>
    <w:rsid w:val="00763B7C"/>
    <w:rsid w:val="00770038"/>
    <w:rsid w:val="0077352E"/>
    <w:rsid w:val="00775EAF"/>
    <w:rsid w:val="00782785"/>
    <w:rsid w:val="00782D64"/>
    <w:rsid w:val="00785629"/>
    <w:rsid w:val="00797C21"/>
    <w:rsid w:val="007A43CD"/>
    <w:rsid w:val="007B0595"/>
    <w:rsid w:val="007C1E3E"/>
    <w:rsid w:val="007C7744"/>
    <w:rsid w:val="007E690B"/>
    <w:rsid w:val="007F1196"/>
    <w:rsid w:val="007F15B1"/>
    <w:rsid w:val="007F2395"/>
    <w:rsid w:val="007F2BF0"/>
    <w:rsid w:val="007F6B59"/>
    <w:rsid w:val="00800DB3"/>
    <w:rsid w:val="00801B6D"/>
    <w:rsid w:val="00810402"/>
    <w:rsid w:val="00812F5B"/>
    <w:rsid w:val="008249AA"/>
    <w:rsid w:val="00826754"/>
    <w:rsid w:val="0083320F"/>
    <w:rsid w:val="00840230"/>
    <w:rsid w:val="00844BCE"/>
    <w:rsid w:val="00861C63"/>
    <w:rsid w:val="00863CCB"/>
    <w:rsid w:val="00866219"/>
    <w:rsid w:val="00870D83"/>
    <w:rsid w:val="00882199"/>
    <w:rsid w:val="00896DF8"/>
    <w:rsid w:val="008A1F7A"/>
    <w:rsid w:val="008A309F"/>
    <w:rsid w:val="008D703F"/>
    <w:rsid w:val="008E52F1"/>
    <w:rsid w:val="008E69B9"/>
    <w:rsid w:val="008E6D24"/>
    <w:rsid w:val="008F4826"/>
    <w:rsid w:val="00901986"/>
    <w:rsid w:val="009045B1"/>
    <w:rsid w:val="009118CE"/>
    <w:rsid w:val="00915133"/>
    <w:rsid w:val="00920BC8"/>
    <w:rsid w:val="00924F85"/>
    <w:rsid w:val="009319F0"/>
    <w:rsid w:val="00936AF1"/>
    <w:rsid w:val="00937500"/>
    <w:rsid w:val="009453C4"/>
    <w:rsid w:val="0095011A"/>
    <w:rsid w:val="00961735"/>
    <w:rsid w:val="00961F7E"/>
    <w:rsid w:val="00962913"/>
    <w:rsid w:val="0096550F"/>
    <w:rsid w:val="0097256A"/>
    <w:rsid w:val="0097521D"/>
    <w:rsid w:val="00976D03"/>
    <w:rsid w:val="00985846"/>
    <w:rsid w:val="00990E92"/>
    <w:rsid w:val="0099249B"/>
    <w:rsid w:val="0099432B"/>
    <w:rsid w:val="00994CFE"/>
    <w:rsid w:val="009B0706"/>
    <w:rsid w:val="009B383C"/>
    <w:rsid w:val="009B4A99"/>
    <w:rsid w:val="009B6323"/>
    <w:rsid w:val="009C0B2E"/>
    <w:rsid w:val="009E57BB"/>
    <w:rsid w:val="00A03878"/>
    <w:rsid w:val="00A1376F"/>
    <w:rsid w:val="00A26606"/>
    <w:rsid w:val="00A40F0F"/>
    <w:rsid w:val="00A44B31"/>
    <w:rsid w:val="00A60EDE"/>
    <w:rsid w:val="00A822E4"/>
    <w:rsid w:val="00A82650"/>
    <w:rsid w:val="00A96422"/>
    <w:rsid w:val="00A978E2"/>
    <w:rsid w:val="00AA49DD"/>
    <w:rsid w:val="00AD0000"/>
    <w:rsid w:val="00AE232B"/>
    <w:rsid w:val="00AE3E70"/>
    <w:rsid w:val="00B010C5"/>
    <w:rsid w:val="00B131EC"/>
    <w:rsid w:val="00B14155"/>
    <w:rsid w:val="00B20E84"/>
    <w:rsid w:val="00B21525"/>
    <w:rsid w:val="00B329DA"/>
    <w:rsid w:val="00B35788"/>
    <w:rsid w:val="00B41304"/>
    <w:rsid w:val="00B539DA"/>
    <w:rsid w:val="00B63EA3"/>
    <w:rsid w:val="00B73642"/>
    <w:rsid w:val="00B83C93"/>
    <w:rsid w:val="00B95040"/>
    <w:rsid w:val="00BB2940"/>
    <w:rsid w:val="00BB4267"/>
    <w:rsid w:val="00BC6664"/>
    <w:rsid w:val="00BC774A"/>
    <w:rsid w:val="00BE51E2"/>
    <w:rsid w:val="00BF1625"/>
    <w:rsid w:val="00BF6D50"/>
    <w:rsid w:val="00C06006"/>
    <w:rsid w:val="00C1541A"/>
    <w:rsid w:val="00C224E8"/>
    <w:rsid w:val="00C3089A"/>
    <w:rsid w:val="00C314F6"/>
    <w:rsid w:val="00C32443"/>
    <w:rsid w:val="00C349CD"/>
    <w:rsid w:val="00C36F8B"/>
    <w:rsid w:val="00C46402"/>
    <w:rsid w:val="00C527DA"/>
    <w:rsid w:val="00C61345"/>
    <w:rsid w:val="00C72A7A"/>
    <w:rsid w:val="00C740E5"/>
    <w:rsid w:val="00C77891"/>
    <w:rsid w:val="00C8019B"/>
    <w:rsid w:val="00C8211D"/>
    <w:rsid w:val="00C87545"/>
    <w:rsid w:val="00C958E2"/>
    <w:rsid w:val="00CA0F40"/>
    <w:rsid w:val="00CA11A8"/>
    <w:rsid w:val="00CA1847"/>
    <w:rsid w:val="00CC4FA2"/>
    <w:rsid w:val="00CD0F8D"/>
    <w:rsid w:val="00CD2C75"/>
    <w:rsid w:val="00CE39D4"/>
    <w:rsid w:val="00CE4251"/>
    <w:rsid w:val="00CF5381"/>
    <w:rsid w:val="00CF5CF5"/>
    <w:rsid w:val="00D03BC5"/>
    <w:rsid w:val="00D060E6"/>
    <w:rsid w:val="00D120CD"/>
    <w:rsid w:val="00D12A67"/>
    <w:rsid w:val="00D22757"/>
    <w:rsid w:val="00D23D13"/>
    <w:rsid w:val="00D43AC9"/>
    <w:rsid w:val="00D619FE"/>
    <w:rsid w:val="00D61FD7"/>
    <w:rsid w:val="00D84A53"/>
    <w:rsid w:val="00D84B28"/>
    <w:rsid w:val="00D90AAF"/>
    <w:rsid w:val="00DA5233"/>
    <w:rsid w:val="00DB1EC6"/>
    <w:rsid w:val="00DB5FC2"/>
    <w:rsid w:val="00DC3BD6"/>
    <w:rsid w:val="00DD313F"/>
    <w:rsid w:val="00DD70F2"/>
    <w:rsid w:val="00DF2F40"/>
    <w:rsid w:val="00DF5ADC"/>
    <w:rsid w:val="00DF7985"/>
    <w:rsid w:val="00E0542A"/>
    <w:rsid w:val="00E13A3E"/>
    <w:rsid w:val="00E33D51"/>
    <w:rsid w:val="00E347D5"/>
    <w:rsid w:val="00E34D8B"/>
    <w:rsid w:val="00E41663"/>
    <w:rsid w:val="00E42F27"/>
    <w:rsid w:val="00E47031"/>
    <w:rsid w:val="00E57D2C"/>
    <w:rsid w:val="00E63618"/>
    <w:rsid w:val="00E654EF"/>
    <w:rsid w:val="00E765CA"/>
    <w:rsid w:val="00E8626D"/>
    <w:rsid w:val="00E8701B"/>
    <w:rsid w:val="00E918C9"/>
    <w:rsid w:val="00EA2974"/>
    <w:rsid w:val="00EA335F"/>
    <w:rsid w:val="00EA558A"/>
    <w:rsid w:val="00EA5C4F"/>
    <w:rsid w:val="00EB230F"/>
    <w:rsid w:val="00EC70C0"/>
    <w:rsid w:val="00EC737E"/>
    <w:rsid w:val="00ED4AA4"/>
    <w:rsid w:val="00EF2C84"/>
    <w:rsid w:val="00F01F40"/>
    <w:rsid w:val="00F07B52"/>
    <w:rsid w:val="00F112DA"/>
    <w:rsid w:val="00F128D1"/>
    <w:rsid w:val="00F1473C"/>
    <w:rsid w:val="00F20A88"/>
    <w:rsid w:val="00F32CE8"/>
    <w:rsid w:val="00F36736"/>
    <w:rsid w:val="00F411D5"/>
    <w:rsid w:val="00F433F9"/>
    <w:rsid w:val="00F44658"/>
    <w:rsid w:val="00F467EF"/>
    <w:rsid w:val="00F47DE6"/>
    <w:rsid w:val="00F47E65"/>
    <w:rsid w:val="00F51BB2"/>
    <w:rsid w:val="00F6307E"/>
    <w:rsid w:val="00F64E15"/>
    <w:rsid w:val="00F72CC0"/>
    <w:rsid w:val="00F77A3A"/>
    <w:rsid w:val="00F80C15"/>
    <w:rsid w:val="00F85563"/>
    <w:rsid w:val="00F92ACF"/>
    <w:rsid w:val="00F97D39"/>
    <w:rsid w:val="00FB2B63"/>
    <w:rsid w:val="00FB4B12"/>
    <w:rsid w:val="00FD0E99"/>
    <w:rsid w:val="00FE2633"/>
    <w:rsid w:val="00FF1F76"/>
    <w:rsid w:val="00FF2B19"/>
    <w:rsid w:val="00FF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2E"/>
  </w:style>
  <w:style w:type="paragraph" w:styleId="3">
    <w:name w:val="heading 3"/>
    <w:basedOn w:val="a"/>
    <w:next w:val="a"/>
    <w:link w:val="30"/>
    <w:qFormat/>
    <w:rsid w:val="001F5B97"/>
    <w:pPr>
      <w:keepNext/>
      <w:spacing w:before="500" w:after="300" w:line="240" w:lineRule="auto"/>
      <w:outlineLvl w:val="2"/>
    </w:pPr>
    <w:rPr>
      <w:rFonts w:ascii="Arial" w:eastAsia="Times New Roman" w:hAnsi="Arial" w:cs="Arial"/>
      <w:bCs/>
      <w:sz w:val="28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0F8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E4875"/>
  </w:style>
  <w:style w:type="paragraph" w:styleId="a4">
    <w:name w:val="List Paragraph"/>
    <w:basedOn w:val="a"/>
    <w:link w:val="a5"/>
    <w:uiPriority w:val="34"/>
    <w:qFormat/>
    <w:rsid w:val="001B103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6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6244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762747"/>
    <w:rPr>
      <w:b/>
      <w:bCs/>
    </w:rPr>
  </w:style>
  <w:style w:type="character" w:customStyle="1" w:styleId="longtext">
    <w:name w:val="longtext"/>
    <w:basedOn w:val="a0"/>
    <w:rsid w:val="00B329DA"/>
  </w:style>
  <w:style w:type="character" w:customStyle="1" w:styleId="a5">
    <w:name w:val="Абзац списка Знак"/>
    <w:basedOn w:val="a0"/>
    <w:link w:val="a4"/>
    <w:uiPriority w:val="34"/>
    <w:locked/>
    <w:rsid w:val="000058BF"/>
  </w:style>
  <w:style w:type="character" w:customStyle="1" w:styleId="30">
    <w:name w:val="Заголовок 3 Знак"/>
    <w:basedOn w:val="a0"/>
    <w:link w:val="3"/>
    <w:rsid w:val="001F5B97"/>
    <w:rPr>
      <w:rFonts w:ascii="Arial" w:eastAsia="Times New Roman" w:hAnsi="Arial" w:cs="Arial"/>
      <w:bCs/>
      <w:sz w:val="28"/>
      <w:szCs w:val="26"/>
      <w:lang w:val="uk-UA" w:eastAsia="uk-UA"/>
    </w:rPr>
  </w:style>
  <w:style w:type="numbering" w:customStyle="1" w:styleId="8pt">
    <w:name w:val="Стиль маркірований 8 pt"/>
    <w:basedOn w:val="a2"/>
    <w:rsid w:val="001F5B97"/>
    <w:pPr>
      <w:numPr>
        <w:numId w:val="24"/>
      </w:numPr>
    </w:pPr>
  </w:style>
  <w:style w:type="character" w:customStyle="1" w:styleId="a9">
    <w:name w:val="Основной текст Знак"/>
    <w:basedOn w:val="a0"/>
    <w:link w:val="aa"/>
    <w:rsid w:val="001F5B97"/>
    <w:rPr>
      <w:rFonts w:ascii="Arial" w:hAnsi="Arial"/>
    </w:rPr>
  </w:style>
  <w:style w:type="paragraph" w:styleId="aa">
    <w:name w:val="Body Text"/>
    <w:basedOn w:val="a"/>
    <w:link w:val="a9"/>
    <w:rsid w:val="001F5B97"/>
    <w:pPr>
      <w:spacing w:before="120" w:after="120" w:line="312" w:lineRule="auto"/>
      <w:ind w:firstLine="709"/>
      <w:jc w:val="both"/>
    </w:pPr>
    <w:rPr>
      <w:rFonts w:ascii="Arial" w:hAnsi="Arial"/>
    </w:rPr>
  </w:style>
  <w:style w:type="character" w:customStyle="1" w:styleId="1">
    <w:name w:val="Основной текст Знак1"/>
    <w:basedOn w:val="a0"/>
    <w:uiPriority w:val="99"/>
    <w:semiHidden/>
    <w:rsid w:val="001F5B97"/>
  </w:style>
  <w:style w:type="paragraph" w:styleId="ab">
    <w:name w:val="Normal (Web)"/>
    <w:basedOn w:val="a"/>
    <w:uiPriority w:val="99"/>
    <w:unhideWhenUsed/>
    <w:rsid w:val="00DF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E347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2E"/>
  </w:style>
  <w:style w:type="paragraph" w:styleId="3">
    <w:name w:val="heading 3"/>
    <w:basedOn w:val="a"/>
    <w:next w:val="a"/>
    <w:link w:val="30"/>
    <w:qFormat/>
    <w:rsid w:val="001F5B97"/>
    <w:pPr>
      <w:keepNext/>
      <w:spacing w:before="500" w:after="300" w:line="240" w:lineRule="auto"/>
      <w:outlineLvl w:val="2"/>
    </w:pPr>
    <w:rPr>
      <w:rFonts w:ascii="Arial" w:eastAsia="Times New Roman" w:hAnsi="Arial" w:cs="Arial"/>
      <w:bCs/>
      <w:sz w:val="28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0F8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E4875"/>
  </w:style>
  <w:style w:type="paragraph" w:styleId="a4">
    <w:name w:val="List Paragraph"/>
    <w:basedOn w:val="a"/>
    <w:link w:val="a5"/>
    <w:uiPriority w:val="34"/>
    <w:qFormat/>
    <w:rsid w:val="001B103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6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6244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762747"/>
    <w:rPr>
      <w:b/>
      <w:bCs/>
    </w:rPr>
  </w:style>
  <w:style w:type="character" w:customStyle="1" w:styleId="longtext">
    <w:name w:val="longtext"/>
    <w:basedOn w:val="a0"/>
    <w:rsid w:val="00B329DA"/>
  </w:style>
  <w:style w:type="character" w:customStyle="1" w:styleId="a5">
    <w:name w:val="Абзац списка Знак"/>
    <w:basedOn w:val="a0"/>
    <w:link w:val="a4"/>
    <w:uiPriority w:val="34"/>
    <w:locked/>
    <w:rsid w:val="000058BF"/>
  </w:style>
  <w:style w:type="character" w:customStyle="1" w:styleId="30">
    <w:name w:val="Заголовок 3 Знак"/>
    <w:basedOn w:val="a0"/>
    <w:link w:val="3"/>
    <w:rsid w:val="001F5B97"/>
    <w:rPr>
      <w:rFonts w:ascii="Arial" w:eastAsia="Times New Roman" w:hAnsi="Arial" w:cs="Arial"/>
      <w:bCs/>
      <w:sz w:val="28"/>
      <w:szCs w:val="26"/>
      <w:lang w:val="uk-UA" w:eastAsia="uk-UA"/>
    </w:rPr>
  </w:style>
  <w:style w:type="numbering" w:customStyle="1" w:styleId="8pt">
    <w:name w:val="Стиль маркірований 8 pt"/>
    <w:basedOn w:val="a2"/>
    <w:rsid w:val="001F5B97"/>
    <w:pPr>
      <w:numPr>
        <w:numId w:val="24"/>
      </w:numPr>
    </w:pPr>
  </w:style>
  <w:style w:type="character" w:customStyle="1" w:styleId="a9">
    <w:name w:val="Основной текст Знак"/>
    <w:basedOn w:val="a0"/>
    <w:link w:val="aa"/>
    <w:rsid w:val="001F5B97"/>
    <w:rPr>
      <w:rFonts w:ascii="Arial" w:hAnsi="Arial"/>
    </w:rPr>
  </w:style>
  <w:style w:type="paragraph" w:styleId="aa">
    <w:name w:val="Body Text"/>
    <w:basedOn w:val="a"/>
    <w:link w:val="a9"/>
    <w:rsid w:val="001F5B97"/>
    <w:pPr>
      <w:spacing w:before="120" w:after="120" w:line="312" w:lineRule="auto"/>
      <w:ind w:firstLine="709"/>
      <w:jc w:val="both"/>
    </w:pPr>
    <w:rPr>
      <w:rFonts w:ascii="Arial" w:hAnsi="Arial"/>
    </w:rPr>
  </w:style>
  <w:style w:type="character" w:customStyle="1" w:styleId="1">
    <w:name w:val="Основной текст Знак1"/>
    <w:basedOn w:val="a0"/>
    <w:uiPriority w:val="99"/>
    <w:semiHidden/>
    <w:rsid w:val="001F5B97"/>
  </w:style>
  <w:style w:type="paragraph" w:styleId="ab">
    <w:name w:val="Normal (Web)"/>
    <w:basedOn w:val="a"/>
    <w:uiPriority w:val="99"/>
    <w:unhideWhenUsed/>
    <w:rsid w:val="00DF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E347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pace.udpu.org.ua:8080/jspui/bitstream/6789/3824/1/Zagoruiko%20L.%20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hyperlink" Target="https://www.work.ua/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Vnadped_2015_4_7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054:%D0%9F%D0%B5%D0%B4.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7%D0%B0%D1%8F%D1%80%D0%BD%D0%B0%20%D0%86$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Google%20Drive\&#1047;&#1072;&#1084;&#1086;&#1074;&#1083;&#1077;&#1085;&#1085;&#1103;\&#1050;&#1072;&#1092;&#1077;&#1076;&#1088;&#1072;\&#1057;&#1090;&#1072;&#1090;&#1090;&#1103;_&#1082;&#1072;&#1092;_&#1110;&#1085;&#1086;&#1079;\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52699964737284177"/>
          <c:y val="5.125240290269905E-2"/>
          <c:w val="0.42940053555789676"/>
          <c:h val="0.79869969378827776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Lbls>
            <c:dLbl>
              <c:idx val="1"/>
              <c:layout>
                <c:manualLayout>
                  <c:x val="4.3884026611688401E-2"/>
                  <c:y val="-8.637118981943460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9BE9-43A4-A10A-005C2DF6010E}"/>
                </c:ext>
              </c:extLst>
            </c:dLbl>
            <c:dLbl>
              <c:idx val="5"/>
              <c:layout>
                <c:manualLayout>
                  <c:x val="3.07188186281818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9BE9-43A4-A10A-005C2DF6010E}"/>
                </c:ext>
              </c:extLst>
            </c:dLbl>
            <c:dLbl>
              <c:idx val="7"/>
              <c:layout>
                <c:manualLayout>
                  <c:x val="-8.776805322337677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9BE9-43A4-A10A-005C2DF6010E}"/>
                </c:ext>
              </c:extLst>
            </c:dLbl>
            <c:dLbl>
              <c:idx val="8"/>
              <c:layout>
                <c:manualLayout>
                  <c:x val="2.852461729759743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9BE9-43A4-A10A-005C2DF6010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Лист1!$A$1:$A$12</c:f>
              <c:strCache>
                <c:ptCount val="12"/>
                <c:pt idx="0">
                  <c:v>Високий рівень володіння українською мовою</c:v>
                </c:pt>
                <c:pt idx="1">
                  <c:v>Високий рівень володіння англійською мовою</c:v>
                </c:pt>
                <c:pt idx="2">
                  <c:v>Високий рівень володіння російською мовою</c:v>
                </c:pt>
                <c:pt idx="3">
                  <c:v>Володіння іншими іноземними мовами</c:v>
                </c:pt>
                <c:pt idx="4">
                  <c:v>Культура мовлення</c:v>
                </c:pt>
                <c:pt idx="5">
                  <c:v>Бажання розвиватися</c:v>
                </c:pt>
                <c:pt idx="6">
                  <c:v>Комунікабельність</c:v>
                </c:pt>
                <c:pt idx="7">
                  <c:v>Вміння працювати з документацією</c:v>
                </c:pt>
                <c:pt idx="8">
                  <c:v>Стресостійкість</c:v>
                </c:pt>
                <c:pt idx="9">
                  <c:v>Досвід роботи з ПК</c:v>
                </c:pt>
                <c:pt idx="10">
                  <c:v>Досвід роботи з різним ПЗ</c:v>
                </c:pt>
                <c:pt idx="11">
                  <c:v>Відповідальність</c:v>
                </c:pt>
              </c:strCache>
            </c:strRef>
          </c:cat>
          <c:val>
            <c:numRef>
              <c:f>Лист1!$B$1:$B$12</c:f>
              <c:numCache>
                <c:formatCode>0.00</c:formatCode>
                <c:ptCount val="12"/>
                <c:pt idx="0">
                  <c:v>5.687203791469198</c:v>
                </c:pt>
                <c:pt idx="1">
                  <c:v>3.3175355450236972</c:v>
                </c:pt>
                <c:pt idx="2">
                  <c:v>4.7393364928909989</c:v>
                </c:pt>
                <c:pt idx="3">
                  <c:v>0.94786729857819985</c:v>
                </c:pt>
                <c:pt idx="4">
                  <c:v>14.691943127962077</c:v>
                </c:pt>
                <c:pt idx="5">
                  <c:v>9.0047393364928947</c:v>
                </c:pt>
                <c:pt idx="6">
                  <c:v>15.165876777251185</c:v>
                </c:pt>
                <c:pt idx="7">
                  <c:v>7.582938388625589</c:v>
                </c:pt>
                <c:pt idx="8">
                  <c:v>8.5308056872037916</c:v>
                </c:pt>
                <c:pt idx="9">
                  <c:v>18.009478672985782</c:v>
                </c:pt>
                <c:pt idx="10">
                  <c:v>5.687203791469198</c:v>
                </c:pt>
                <c:pt idx="11" formatCode="0.0">
                  <c:v>6.6350710900473935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BE9-43A4-A10A-005C2DF601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7330816"/>
        <c:axId val="177336704"/>
      </c:barChart>
      <c:catAx>
        <c:axId val="17733081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50"/>
            </a:pPr>
            <a:endParaRPr lang="uk-UA"/>
          </a:p>
        </c:txPr>
        <c:crossAx val="177336704"/>
        <c:crosses val="autoZero"/>
        <c:auto val="1"/>
        <c:lblAlgn val="ctr"/>
        <c:lblOffset val="100"/>
        <c:noMultiLvlLbl val="0"/>
      </c:catAx>
      <c:valAx>
        <c:axId val="177336704"/>
        <c:scaling>
          <c:orientation val="minMax"/>
        </c:scaling>
        <c:delete val="0"/>
        <c:axPos val="b"/>
        <c:majorGridlines/>
        <c:numFmt formatCode="0.00" sourceLinked="1"/>
        <c:majorTickMark val="out"/>
        <c:minorTickMark val="none"/>
        <c:tickLblPos val="nextTo"/>
        <c:crossAx val="17733081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uk-U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B3AFF-65B1-4AC8-99AB-276B961D2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12</Pages>
  <Words>14259</Words>
  <Characters>8129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User</cp:lastModifiedBy>
  <cp:revision>15</cp:revision>
  <cp:lastPrinted>2018-10-18T11:56:00Z</cp:lastPrinted>
  <dcterms:created xsi:type="dcterms:W3CDTF">2018-10-18T09:53:00Z</dcterms:created>
  <dcterms:modified xsi:type="dcterms:W3CDTF">2018-10-19T10:56:00Z</dcterms:modified>
</cp:coreProperties>
</file>